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CB2341" w14:paraId="121D18DD" w14:textId="77777777" w:rsidTr="006A19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55EE51C7" w14:textId="77777777" w:rsidR="00CB2341" w:rsidRDefault="00CB2341" w:rsidP="006A19A3">
            <w:pPr>
              <w:rPr>
                <w:sz w:val="20"/>
                <w:szCs w:val="20"/>
              </w:rPr>
            </w:pPr>
            <w:r w:rsidRPr="003F167D">
              <w:rPr>
                <w:sz w:val="20"/>
                <w:szCs w:val="20"/>
              </w:rPr>
              <w:object w:dxaOrig="1455" w:dyaOrig="1740" w14:anchorId="17DE8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768032494" r:id="rId8"/>
              </w:object>
            </w:r>
          </w:p>
        </w:tc>
        <w:tc>
          <w:tcPr>
            <w:tcW w:w="7365" w:type="dxa"/>
            <w:tcBorders>
              <w:top w:val="thinThickSmallGap" w:sz="24" w:space="0" w:color="F79646" w:themeColor="accent6"/>
              <w:left w:val="nil"/>
              <w:bottom w:val="thickThinSmallGap" w:sz="24" w:space="0" w:color="F79646" w:themeColor="accent6"/>
              <w:right w:val="nil"/>
            </w:tcBorders>
            <w:hideMark/>
          </w:tcPr>
          <w:p w14:paraId="32C41756" w14:textId="77777777" w:rsidR="00CB2341" w:rsidRDefault="00CB2341"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27C00221" w14:textId="77777777" w:rsidR="00CB2341" w:rsidRDefault="00CB2341"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0C1E7532" w14:textId="77777777" w:rsidR="00CB2341" w:rsidRDefault="00CB2341"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0782C467" w14:textId="77777777" w:rsidR="00CB2341" w:rsidRDefault="00CB2341"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3EB5509A" w14:textId="77777777" w:rsidR="00CB2341" w:rsidRDefault="00CB2341"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4CE1EBBA" w14:textId="77777777" w:rsidR="00CB2341" w:rsidRDefault="00CB2341" w:rsidP="006A19A3">
            <w:pPr>
              <w:ind w:left="-249"/>
              <w:jc w:val="right"/>
              <w:rPr>
                <w:sz w:val="20"/>
                <w:szCs w:val="20"/>
              </w:rPr>
            </w:pPr>
            <w:r w:rsidRPr="003F167D">
              <w:rPr>
                <w:sz w:val="20"/>
                <w:szCs w:val="20"/>
              </w:rPr>
              <w:object w:dxaOrig="1455" w:dyaOrig="1740" w14:anchorId="5012B2DE">
                <v:shape id="_x0000_i1026" type="#_x0000_t75" style="width:52.5pt;height:59.25pt" o:ole="">
                  <v:imagedata r:id="rId7" o:title=""/>
                </v:shape>
                <o:OLEObject Type="Embed" ProgID="PBrush" ShapeID="_x0000_i1026" DrawAspect="Content" ObjectID="_1768032495" r:id="rId9"/>
              </w:object>
            </w:r>
          </w:p>
        </w:tc>
      </w:tr>
    </w:tbl>
    <w:p w14:paraId="014F850B" w14:textId="77777777" w:rsidR="0094433B" w:rsidRPr="00FB7261" w:rsidRDefault="00DE55E4"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14:anchorId="7864DC91" wp14:editId="506E926C">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DF45"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" fillcolor="white [3201]" strokecolor="#92cddc [1944]" strokeweight="1pt">
                <v:fill color2="#b6dde8 [1304]" focus="100%" type="gradient"/>
                <v:shadow on="t" color="#205867 [1608]" opacity=".5" offset="1pt"/>
              </v:rect>
            </w:pict>
          </mc:Fallback>
        </mc:AlternateContent>
      </w:r>
    </w:p>
    <w:p w14:paraId="62AFB7A8" w14:textId="77777777" w:rsidR="0094433B" w:rsidRPr="00FB7261" w:rsidRDefault="0094433B" w:rsidP="0094433B">
      <w:pPr>
        <w:rPr>
          <w:rFonts w:ascii="Cambria" w:hAnsi="Cambria"/>
        </w:rPr>
      </w:pPr>
    </w:p>
    <w:p w14:paraId="0A259EDF" w14:textId="77777777" w:rsidR="0094433B" w:rsidRPr="00FB7261" w:rsidRDefault="0094433B" w:rsidP="0094433B">
      <w:pPr>
        <w:rPr>
          <w:rFonts w:ascii="Cambria" w:hAnsi="Cambria"/>
        </w:rPr>
      </w:pPr>
    </w:p>
    <w:p w14:paraId="604C9319" w14:textId="77777777"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HARMONISATION</w:t>
      </w:r>
    </w:p>
    <w:p w14:paraId="74B407DC" w14:textId="77777777"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14:paraId="399E84B3" w14:textId="77777777" w:rsidR="005A5303" w:rsidRDefault="005A5303"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14:paraId="11559196" w14:textId="77777777" w:rsidR="005A5303" w:rsidRDefault="005A5303" w:rsidP="00C56616">
      <w:pPr>
        <w:pStyle w:val="Titre"/>
        <w:rPr>
          <w:rFonts w:ascii="Cambria" w:hAnsi="Cambria" w:cs="Calibri"/>
          <w:color w:val="auto"/>
          <w:sz w:val="56"/>
          <w:szCs w:val="56"/>
        </w:rPr>
      </w:pPr>
    </w:p>
    <w:p w14:paraId="1ABED0B5" w14:textId="77777777" w:rsidR="005A5303" w:rsidRDefault="005A5303" w:rsidP="00C56616">
      <w:pPr>
        <w:pStyle w:val="Titre"/>
        <w:rPr>
          <w:rFonts w:ascii="Cambria" w:hAnsi="Cambria" w:cs="Calibri"/>
          <w:color w:val="auto"/>
          <w:sz w:val="56"/>
          <w:szCs w:val="56"/>
        </w:rPr>
      </w:pPr>
    </w:p>
    <w:p w14:paraId="25595F7C" w14:textId="77777777"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14:paraId="70B0E692" w14:textId="77777777" w:rsidR="0094433B" w:rsidRDefault="0094433B" w:rsidP="0094433B">
      <w:pPr>
        <w:pStyle w:val="Sous-titre"/>
        <w:jc w:val="right"/>
        <w:rPr>
          <w:rFonts w:ascii="Cambria" w:hAnsi="Cambria" w:cs="Calibri"/>
          <w:color w:val="auto"/>
          <w:sz w:val="52"/>
          <w:szCs w:val="52"/>
        </w:rPr>
      </w:pPr>
    </w:p>
    <w:p w14:paraId="4D8A56AA" w14:textId="77777777" w:rsidR="006A19A3" w:rsidRDefault="006A19A3" w:rsidP="0094433B">
      <w:pPr>
        <w:pStyle w:val="Sous-titre"/>
        <w:jc w:val="right"/>
        <w:rPr>
          <w:rFonts w:ascii="Cambria" w:hAnsi="Cambria" w:cs="Calibri"/>
          <w:color w:val="auto"/>
          <w:sz w:val="52"/>
          <w:szCs w:val="52"/>
        </w:rPr>
      </w:pPr>
    </w:p>
    <w:p w14:paraId="4F2B99B0" w14:textId="77777777" w:rsidR="006A19A3" w:rsidRDefault="006A19A3" w:rsidP="0094433B">
      <w:pPr>
        <w:pStyle w:val="Sous-titre"/>
        <w:jc w:val="right"/>
        <w:rPr>
          <w:rFonts w:ascii="Cambria" w:hAnsi="Cambria" w:cs="Calibri"/>
          <w:color w:val="auto"/>
          <w:sz w:val="52"/>
          <w:szCs w:val="52"/>
        </w:rPr>
      </w:pPr>
    </w:p>
    <w:p w14:paraId="56B3DE49" w14:textId="77777777" w:rsidR="006A19A3" w:rsidRDefault="006A19A3" w:rsidP="0094433B">
      <w:pPr>
        <w:pStyle w:val="Sous-titre"/>
        <w:jc w:val="right"/>
        <w:rPr>
          <w:rFonts w:ascii="Cambria" w:hAnsi="Cambria" w:cs="Calibri"/>
          <w:color w:val="auto"/>
          <w:sz w:val="52"/>
          <w:szCs w:val="52"/>
        </w:rPr>
      </w:pPr>
    </w:p>
    <w:p w14:paraId="4D637F32" w14:textId="77777777" w:rsidR="006A19A3" w:rsidRDefault="006A19A3" w:rsidP="0094433B">
      <w:pPr>
        <w:pStyle w:val="Sous-titre"/>
        <w:jc w:val="right"/>
        <w:rPr>
          <w:rFonts w:ascii="Cambria" w:hAnsi="Cambria" w:cs="Calibri"/>
          <w:color w:val="auto"/>
          <w:sz w:val="52"/>
          <w:szCs w:val="52"/>
        </w:rPr>
      </w:pPr>
    </w:p>
    <w:p w14:paraId="7D13717C" w14:textId="77777777" w:rsidR="006A19A3" w:rsidRDefault="006A19A3" w:rsidP="0094433B">
      <w:pPr>
        <w:pStyle w:val="Sous-titre"/>
        <w:jc w:val="right"/>
        <w:rPr>
          <w:rFonts w:ascii="Cambria" w:hAnsi="Cambria" w:cs="Calibri"/>
          <w:color w:val="auto"/>
          <w:sz w:val="52"/>
          <w:szCs w:val="52"/>
        </w:rPr>
      </w:pPr>
    </w:p>
    <w:p w14:paraId="6DF59775" w14:textId="77777777" w:rsidR="005A5303" w:rsidRDefault="005A5303" w:rsidP="0094433B">
      <w:pPr>
        <w:pStyle w:val="Sous-titre"/>
        <w:jc w:val="right"/>
        <w:rPr>
          <w:rFonts w:ascii="Cambria" w:hAnsi="Cambria" w:cs="Calibri"/>
          <w:color w:val="auto"/>
          <w:sz w:val="28"/>
          <w:szCs w:val="28"/>
        </w:rPr>
      </w:pPr>
    </w:p>
    <w:p w14:paraId="01C055A0" w14:textId="77777777" w:rsidR="006A19A3" w:rsidRDefault="006A19A3" w:rsidP="0094433B">
      <w:pPr>
        <w:pStyle w:val="Sous-titre"/>
        <w:jc w:val="right"/>
        <w:rPr>
          <w:rFonts w:ascii="Cambria" w:hAnsi="Cambria" w:cs="Calibri"/>
          <w:color w:val="auto"/>
          <w:sz w:val="52"/>
          <w:szCs w:val="52"/>
        </w:rPr>
      </w:pPr>
    </w:p>
    <w:p w14:paraId="4AA180D0" w14:textId="77777777" w:rsidR="006A19A3" w:rsidRDefault="006A19A3" w:rsidP="0094433B">
      <w:pPr>
        <w:pStyle w:val="Sous-titre"/>
        <w:jc w:val="right"/>
        <w:rPr>
          <w:rFonts w:ascii="Cambria" w:hAnsi="Cambria" w:cs="Calibri"/>
          <w:color w:val="auto"/>
          <w:sz w:val="52"/>
          <w:szCs w:val="52"/>
        </w:rPr>
      </w:pPr>
    </w:p>
    <w:p w14:paraId="30D7936B" w14:textId="77777777" w:rsidR="006A19A3" w:rsidRPr="00FB7261" w:rsidRDefault="006A19A3" w:rsidP="0094433B">
      <w:pPr>
        <w:pStyle w:val="Sous-titre"/>
        <w:jc w:val="right"/>
        <w:rPr>
          <w:rFonts w:ascii="Cambria" w:hAnsi="Cambria" w:cs="Calibri"/>
          <w:color w:val="auto"/>
          <w:sz w:val="52"/>
          <w:szCs w:val="52"/>
        </w:rPr>
      </w:pPr>
    </w:p>
    <w:p w14:paraId="593F30E8" w14:textId="77777777"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14:paraId="03713F26" w14:textId="77777777" w:rsidTr="00C56616">
        <w:tc>
          <w:tcPr>
            <w:tcW w:w="3249" w:type="dxa"/>
            <w:gridSpan w:val="2"/>
            <w:tcBorders>
              <w:top w:val="single" w:sz="18" w:space="0" w:color="auto"/>
              <w:left w:val="single" w:sz="18" w:space="0" w:color="auto"/>
              <w:bottom w:val="single" w:sz="8" w:space="0" w:color="auto"/>
            </w:tcBorders>
            <w:shd w:val="clear" w:color="auto" w:fill="F79646"/>
          </w:tcPr>
          <w:p w14:paraId="68442798"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14:paraId="19AFE0F7"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14:paraId="0B56290B"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14:paraId="1B57FA13" w14:textId="77777777" w:rsidTr="005A5303">
        <w:trPr>
          <w:trHeight w:val="1887"/>
        </w:trPr>
        <w:tc>
          <w:tcPr>
            <w:tcW w:w="3249" w:type="dxa"/>
            <w:gridSpan w:val="2"/>
            <w:tcBorders>
              <w:top w:val="single" w:sz="8" w:space="0" w:color="auto"/>
              <w:left w:val="single" w:sz="18" w:space="0" w:color="auto"/>
              <w:bottom w:val="single" w:sz="18" w:space="0" w:color="auto"/>
              <w:right w:val="single" w:sz="8" w:space="0" w:color="auto"/>
            </w:tcBorders>
          </w:tcPr>
          <w:p w14:paraId="2A905877" w14:textId="77777777" w:rsidR="0094433B" w:rsidRPr="003F337C" w:rsidRDefault="0094433B" w:rsidP="00C56616">
            <w:pPr>
              <w:pStyle w:val="Titre"/>
              <w:rPr>
                <w:rFonts w:ascii="Cambria" w:hAnsi="Cambria" w:cs="Calibri"/>
                <w:b w:val="0"/>
                <w:bCs w:val="0"/>
                <w:color w:val="auto"/>
                <w:sz w:val="28"/>
              </w:rPr>
            </w:pPr>
          </w:p>
          <w:p w14:paraId="7E9EA7E4"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14:paraId="279BCDCA"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14:paraId="1F3290E2" w14:textId="77777777"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14:paraId="71ECE10D" w14:textId="77777777"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14:paraId="27829D58" w14:textId="77777777" w:rsidR="0094433B" w:rsidRDefault="0094433B" w:rsidP="00C56616">
            <w:pPr>
              <w:pStyle w:val="Titre"/>
              <w:rPr>
                <w:rFonts w:ascii="Cambria" w:hAnsi="Cambria" w:cs="Calibri"/>
                <w:color w:val="auto"/>
                <w:sz w:val="28"/>
              </w:rPr>
            </w:pPr>
          </w:p>
          <w:p w14:paraId="58DB08EB" w14:textId="77777777" w:rsidR="0094433B" w:rsidRDefault="0094433B" w:rsidP="00C56616">
            <w:pPr>
              <w:pStyle w:val="Titre"/>
              <w:rPr>
                <w:rFonts w:ascii="Cambria" w:hAnsi="Cambria" w:cs="Calibri"/>
                <w:i/>
                <w:iCs/>
                <w:color w:val="auto"/>
                <w:sz w:val="28"/>
              </w:rPr>
            </w:pPr>
          </w:p>
          <w:p w14:paraId="65F1F1F1" w14:textId="77777777"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14:paraId="0DDB8AD6" w14:textId="77777777" w:rsidR="0094433B" w:rsidRDefault="0094433B" w:rsidP="00C56616">
            <w:pPr>
              <w:pStyle w:val="Titre"/>
              <w:rPr>
                <w:rFonts w:ascii="Cambria" w:hAnsi="Cambria" w:cs="Calibri"/>
                <w:color w:val="auto"/>
                <w:sz w:val="28"/>
              </w:rPr>
            </w:pPr>
          </w:p>
          <w:p w14:paraId="3A69F6E1" w14:textId="77777777" w:rsidR="0094433B" w:rsidRDefault="0094433B" w:rsidP="00C56616">
            <w:pPr>
              <w:pStyle w:val="Titre"/>
              <w:rPr>
                <w:rFonts w:ascii="Cambria" w:hAnsi="Cambria" w:cs="Calibri"/>
                <w:i/>
                <w:iCs/>
                <w:color w:val="auto"/>
                <w:sz w:val="28"/>
              </w:rPr>
            </w:pPr>
          </w:p>
          <w:p w14:paraId="0E30E5FD" w14:textId="77777777" w:rsidR="0094433B" w:rsidRDefault="006D79A8" w:rsidP="00C56616">
            <w:pPr>
              <w:pStyle w:val="Titre"/>
              <w:rPr>
                <w:rFonts w:ascii="Cambria" w:hAnsi="Cambria" w:cs="Calibri"/>
                <w:i/>
                <w:iCs/>
                <w:color w:val="auto"/>
                <w:sz w:val="28"/>
              </w:rPr>
            </w:pPr>
            <w:r>
              <w:rPr>
                <w:rFonts w:ascii="Cambria" w:hAnsi="Cambria" w:cs="Calibri"/>
                <w:i/>
                <w:iCs/>
                <w:color w:val="auto"/>
                <w:sz w:val="28"/>
              </w:rPr>
              <w:t>Commandes Electriques</w:t>
            </w:r>
          </w:p>
          <w:p w14:paraId="04F3E2FF" w14:textId="77777777" w:rsidR="0094433B" w:rsidRPr="00B5340F" w:rsidRDefault="0094433B" w:rsidP="00C56616">
            <w:pPr>
              <w:pStyle w:val="Titre"/>
              <w:rPr>
                <w:rFonts w:ascii="Cambria" w:hAnsi="Cambria" w:cs="Calibri"/>
                <w:i/>
                <w:iCs/>
                <w:color w:val="auto"/>
                <w:sz w:val="28"/>
              </w:rPr>
            </w:pPr>
          </w:p>
        </w:tc>
      </w:tr>
      <w:tr w:rsidR="006A19A3" w14:paraId="145289C2" w14:textId="77777777" w:rsidTr="00A644C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19216F8A" w14:textId="77777777" w:rsidR="006A19A3" w:rsidRDefault="006A19A3" w:rsidP="00A644C3">
            <w:pPr>
              <w:spacing w:line="276" w:lineRule="auto"/>
              <w:rPr>
                <w:sz w:val="20"/>
                <w:szCs w:val="20"/>
              </w:rPr>
            </w:pPr>
            <w:r w:rsidRPr="003F167D">
              <w:rPr>
                <w:sz w:val="20"/>
                <w:szCs w:val="20"/>
              </w:rPr>
              <w:object w:dxaOrig="1455" w:dyaOrig="1740" w14:anchorId="3CF41ADE">
                <v:shape id="_x0000_i1027" type="#_x0000_t75" style="width:53.25pt;height:58.5pt" o:ole="">
                  <v:imagedata r:id="rId7" o:title=""/>
                </v:shape>
                <o:OLEObject Type="Embed" ProgID="PBrush" ShapeID="_x0000_i1027" DrawAspect="Content" ObjectID="_1768032496"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14:paraId="32C0C34C" w14:textId="77777777" w:rsidR="006A19A3" w:rsidRDefault="006A19A3"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2810FCFF" w14:textId="77777777" w:rsidR="006A19A3" w:rsidRDefault="006A19A3"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2EC699EE" w14:textId="77777777" w:rsidR="006A19A3" w:rsidRDefault="006A19A3"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140C0A64" w14:textId="77777777" w:rsidR="006A19A3" w:rsidRDefault="006A19A3"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2CF76A62" w14:textId="77777777" w:rsidR="006A19A3" w:rsidRDefault="006A19A3"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2AB8F317" w14:textId="77777777" w:rsidR="006A19A3" w:rsidRDefault="006A19A3" w:rsidP="00A644C3">
            <w:pPr>
              <w:spacing w:line="276" w:lineRule="auto"/>
              <w:ind w:left="-249"/>
              <w:jc w:val="right"/>
              <w:rPr>
                <w:sz w:val="20"/>
                <w:szCs w:val="20"/>
              </w:rPr>
            </w:pPr>
            <w:r w:rsidRPr="003F167D">
              <w:rPr>
                <w:sz w:val="20"/>
                <w:szCs w:val="20"/>
              </w:rPr>
              <w:object w:dxaOrig="1455" w:dyaOrig="1740" w14:anchorId="7BB7841F">
                <v:shape id="_x0000_i1028" type="#_x0000_t75" style="width:52.5pt;height:59.25pt" o:ole="">
                  <v:imagedata r:id="rId7" o:title=""/>
                </v:shape>
                <o:OLEObject Type="Embed" ProgID="PBrush" ShapeID="_x0000_i1028" DrawAspect="Content" ObjectID="_1768032497" r:id="rId11"/>
              </w:object>
            </w:r>
          </w:p>
        </w:tc>
      </w:tr>
    </w:tbl>
    <w:p w14:paraId="3D7B8722" w14:textId="77777777" w:rsidR="0094433B" w:rsidRPr="00FB7261" w:rsidRDefault="00DE55E4"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14:anchorId="4A54926C" wp14:editId="29820823">
                <wp:simplePos x="0" y="0"/>
                <wp:positionH relativeFrom="column">
                  <wp:posOffset>-78740</wp:posOffset>
                </wp:positionH>
                <wp:positionV relativeFrom="paragraph">
                  <wp:posOffset>19050</wp:posOffset>
                </wp:positionV>
                <wp:extent cx="6207125" cy="7973695"/>
                <wp:effectExtent l="0" t="0" r="41275" b="6540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736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4DE9" id="Rectangle 19" o:spid="_x0000_s1026" style="position:absolute;margin-left:-6.2pt;margin-top:1.5pt;width:488.75pt;height:6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" fillcolor="white [3201]" strokecolor="#92cddc [1944]" strokeweight="1pt">
                <v:fill color2="#b6dde8 [1304]" focus="100%" type="gradient"/>
                <v:shadow on="t" color="#205867 [1608]" opacity=".5" offset="1pt"/>
              </v:rect>
            </w:pict>
          </mc:Fallback>
        </mc:AlternateContent>
      </w:r>
    </w:p>
    <w:p w14:paraId="46FBEAE8" w14:textId="77777777" w:rsidR="0094433B" w:rsidRDefault="0094433B" w:rsidP="0094433B">
      <w:pPr>
        <w:pStyle w:val="Sous-titre"/>
        <w:rPr>
          <w:rFonts w:ascii="Cambria" w:hAnsi="Cambria" w:cs="Calibri"/>
          <w:color w:val="auto"/>
          <w:sz w:val="28"/>
          <w:szCs w:val="28"/>
        </w:rPr>
      </w:pPr>
    </w:p>
    <w:p w14:paraId="496FB207" w14:textId="77777777" w:rsidR="0094433B" w:rsidRPr="00FB7261" w:rsidRDefault="0094433B" w:rsidP="0094433B">
      <w:pPr>
        <w:pStyle w:val="Sous-titre"/>
        <w:rPr>
          <w:rFonts w:ascii="Cambria" w:hAnsi="Cambria" w:cs="Calibri"/>
          <w:color w:val="auto"/>
          <w:sz w:val="28"/>
          <w:szCs w:val="28"/>
        </w:rPr>
      </w:pPr>
    </w:p>
    <w:p w14:paraId="5D0D9806" w14:textId="77777777" w:rsidR="0094433B" w:rsidRPr="00FB7261" w:rsidRDefault="0094433B" w:rsidP="0094433B">
      <w:pPr>
        <w:tabs>
          <w:tab w:val="left" w:pos="1695"/>
        </w:tabs>
        <w:rPr>
          <w:rFonts w:ascii="Cambria" w:hAnsi="Cambria"/>
        </w:rPr>
      </w:pPr>
    </w:p>
    <w:p w14:paraId="6D8E0414" w14:textId="77777777"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14:paraId="7C3F74AA" w14:textId="77777777" w:rsidR="0094433B" w:rsidRPr="00FB7261" w:rsidRDefault="0094433B" w:rsidP="0094433B">
      <w:pPr>
        <w:bidi/>
        <w:jc w:val="center"/>
        <w:rPr>
          <w:rFonts w:ascii="Cambria" w:hAnsi="Cambria"/>
          <w:b/>
          <w:bCs/>
          <w:sz w:val="32"/>
          <w:szCs w:val="32"/>
          <w:rtl/>
          <w:lang w:bidi="ar-DZ"/>
        </w:rPr>
      </w:pPr>
    </w:p>
    <w:p w14:paraId="296B9246"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14:paraId="1ED74C4B"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14:paraId="449689F3" w14:textId="77777777" w:rsidR="0094433B" w:rsidRDefault="0094433B" w:rsidP="0094433B">
      <w:pPr>
        <w:bidi/>
        <w:jc w:val="center"/>
        <w:rPr>
          <w:rFonts w:ascii="Cambria" w:hAnsi="Cambria"/>
          <w:b/>
          <w:bCs/>
          <w:sz w:val="52"/>
          <w:szCs w:val="52"/>
          <w:lang w:bidi="ar-DZ"/>
        </w:rPr>
      </w:pPr>
    </w:p>
    <w:p w14:paraId="5E370BAA" w14:textId="77777777"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14:paraId="00C7512D" w14:textId="77777777" w:rsidR="0094433B" w:rsidRDefault="0094433B" w:rsidP="0094433B">
      <w:pPr>
        <w:bidi/>
        <w:jc w:val="center"/>
        <w:rPr>
          <w:rFonts w:ascii="Cambria" w:hAnsi="Cambria"/>
          <w:b/>
          <w:bCs/>
          <w:sz w:val="52"/>
          <w:szCs w:val="52"/>
          <w:lang w:bidi="ar-DZ"/>
        </w:rPr>
      </w:pPr>
    </w:p>
    <w:p w14:paraId="7981EBB5" w14:textId="77777777" w:rsidR="0094433B" w:rsidRPr="00FB7261" w:rsidRDefault="0094433B" w:rsidP="0094433B">
      <w:pPr>
        <w:bidi/>
        <w:jc w:val="center"/>
        <w:rPr>
          <w:rFonts w:ascii="Cambria" w:hAnsi="Cambria"/>
          <w:b/>
          <w:bCs/>
          <w:sz w:val="52"/>
          <w:szCs w:val="52"/>
          <w:lang w:bidi="ar-DZ"/>
        </w:rPr>
      </w:pPr>
    </w:p>
    <w:p w14:paraId="083C8016" w14:textId="77777777" w:rsidR="0094433B" w:rsidRPr="00FB7261" w:rsidRDefault="0094433B" w:rsidP="0094433B">
      <w:pPr>
        <w:bidi/>
        <w:jc w:val="center"/>
        <w:rPr>
          <w:rFonts w:ascii="Cambria" w:hAnsi="Cambria"/>
          <w:b/>
          <w:bCs/>
          <w:sz w:val="32"/>
          <w:szCs w:val="32"/>
          <w:lang w:bidi="ar-DZ"/>
        </w:rPr>
      </w:pPr>
    </w:p>
    <w:p w14:paraId="140A7847" w14:textId="77777777"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14:paraId="70B4FCAE" w14:textId="77777777" w:rsidR="0094433B" w:rsidRPr="00FB7261" w:rsidRDefault="0094433B" w:rsidP="0094433B">
      <w:pPr>
        <w:bidi/>
        <w:jc w:val="center"/>
        <w:rPr>
          <w:rFonts w:ascii="Cambria" w:hAnsi="Cambria"/>
          <w:sz w:val="28"/>
          <w:szCs w:val="28"/>
          <w:rtl/>
          <w:lang w:bidi="ar-DZ"/>
        </w:rPr>
      </w:pPr>
    </w:p>
    <w:p w14:paraId="6A4E8496" w14:textId="77777777" w:rsidR="0094433B" w:rsidRDefault="0094433B" w:rsidP="0094433B">
      <w:pPr>
        <w:bidi/>
        <w:jc w:val="center"/>
        <w:rPr>
          <w:rFonts w:ascii="Cambria" w:hAnsi="Cambria"/>
          <w:sz w:val="28"/>
          <w:szCs w:val="28"/>
          <w:lang w:bidi="ar-DZ"/>
        </w:rPr>
      </w:pPr>
    </w:p>
    <w:p w14:paraId="6141658D" w14:textId="77777777" w:rsidR="006A19A3" w:rsidRDefault="006A19A3" w:rsidP="006A19A3">
      <w:pPr>
        <w:bidi/>
        <w:jc w:val="center"/>
        <w:rPr>
          <w:rFonts w:ascii="Cambria" w:hAnsi="Cambria"/>
          <w:sz w:val="28"/>
          <w:szCs w:val="28"/>
          <w:lang w:bidi="ar-DZ"/>
        </w:rPr>
      </w:pPr>
    </w:p>
    <w:p w14:paraId="24E1C41E" w14:textId="77777777" w:rsidR="006A19A3" w:rsidRDefault="006A19A3" w:rsidP="006A19A3">
      <w:pPr>
        <w:bidi/>
        <w:jc w:val="center"/>
        <w:rPr>
          <w:rFonts w:ascii="Cambria" w:hAnsi="Cambria"/>
          <w:sz w:val="28"/>
          <w:szCs w:val="28"/>
          <w:lang w:bidi="ar-DZ"/>
        </w:rPr>
      </w:pPr>
    </w:p>
    <w:p w14:paraId="042D69FA" w14:textId="77777777" w:rsidR="006A19A3" w:rsidRDefault="006A19A3" w:rsidP="006A19A3">
      <w:pPr>
        <w:bidi/>
        <w:jc w:val="center"/>
        <w:rPr>
          <w:rFonts w:ascii="Cambria" w:hAnsi="Cambria"/>
          <w:sz w:val="28"/>
          <w:szCs w:val="28"/>
          <w:lang w:bidi="ar-DZ"/>
        </w:rPr>
      </w:pPr>
    </w:p>
    <w:p w14:paraId="5D473C56" w14:textId="77777777" w:rsidR="006A19A3" w:rsidRDefault="006A19A3" w:rsidP="006A19A3">
      <w:pPr>
        <w:bidi/>
        <w:jc w:val="center"/>
        <w:rPr>
          <w:rFonts w:ascii="Cambria" w:hAnsi="Cambria"/>
          <w:sz w:val="28"/>
          <w:szCs w:val="28"/>
          <w:lang w:bidi="ar-DZ"/>
        </w:rPr>
      </w:pPr>
    </w:p>
    <w:p w14:paraId="10E2A901" w14:textId="77777777" w:rsidR="006A19A3" w:rsidRDefault="006A19A3" w:rsidP="006A19A3">
      <w:pPr>
        <w:bidi/>
        <w:jc w:val="center"/>
        <w:rPr>
          <w:rFonts w:ascii="Cambria" w:hAnsi="Cambria"/>
          <w:sz w:val="28"/>
          <w:szCs w:val="28"/>
          <w:lang w:bidi="ar-DZ"/>
        </w:rPr>
      </w:pPr>
    </w:p>
    <w:p w14:paraId="627A4535" w14:textId="77777777" w:rsidR="006A19A3" w:rsidRDefault="006A19A3" w:rsidP="006A19A3">
      <w:pPr>
        <w:bidi/>
        <w:jc w:val="center"/>
        <w:rPr>
          <w:rFonts w:ascii="Cambria" w:hAnsi="Cambria"/>
          <w:sz w:val="28"/>
          <w:szCs w:val="28"/>
          <w:lang w:bidi="ar-DZ"/>
        </w:rPr>
      </w:pPr>
    </w:p>
    <w:p w14:paraId="07BDE4CA" w14:textId="77777777" w:rsidR="006A19A3" w:rsidRDefault="006A19A3" w:rsidP="006A19A3">
      <w:pPr>
        <w:bidi/>
        <w:jc w:val="center"/>
        <w:rPr>
          <w:rFonts w:ascii="Cambria" w:hAnsi="Cambria"/>
          <w:sz w:val="28"/>
          <w:szCs w:val="28"/>
          <w:lang w:bidi="ar-DZ"/>
        </w:rPr>
      </w:pPr>
    </w:p>
    <w:p w14:paraId="1AFEC764" w14:textId="77777777" w:rsidR="006A19A3" w:rsidRDefault="006A19A3" w:rsidP="006A19A3">
      <w:pPr>
        <w:bidi/>
        <w:jc w:val="center"/>
        <w:rPr>
          <w:rFonts w:ascii="Cambria" w:hAnsi="Cambria"/>
          <w:sz w:val="28"/>
          <w:szCs w:val="28"/>
          <w:lang w:bidi="ar-DZ"/>
        </w:rPr>
      </w:pPr>
    </w:p>
    <w:p w14:paraId="3B340F09" w14:textId="77777777" w:rsidR="006A19A3" w:rsidRPr="00222226" w:rsidRDefault="006A19A3" w:rsidP="006A19A3">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14:paraId="6E101881" w14:textId="77777777" w:rsidTr="00C56616">
        <w:tc>
          <w:tcPr>
            <w:tcW w:w="3035" w:type="dxa"/>
            <w:tcBorders>
              <w:top w:val="single" w:sz="18" w:space="0" w:color="auto"/>
              <w:bottom w:val="single" w:sz="8" w:space="0" w:color="auto"/>
              <w:right w:val="single" w:sz="8" w:space="0" w:color="auto"/>
            </w:tcBorders>
            <w:shd w:val="clear" w:color="auto" w:fill="F79646"/>
          </w:tcPr>
          <w:p w14:paraId="57319F97" w14:textId="77777777"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14:paraId="25C43D19" w14:textId="77777777"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14:paraId="7468A85E" w14:textId="77777777" w:rsidR="0094433B" w:rsidRPr="00222226" w:rsidRDefault="0094433B" w:rsidP="00157C0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14:paraId="782D1871" w14:textId="77777777" w:rsidTr="00C56616">
        <w:trPr>
          <w:trHeight w:val="1701"/>
        </w:trPr>
        <w:tc>
          <w:tcPr>
            <w:tcW w:w="3035" w:type="dxa"/>
            <w:tcBorders>
              <w:top w:val="single" w:sz="8" w:space="0" w:color="auto"/>
              <w:right w:val="single" w:sz="8" w:space="0" w:color="auto"/>
            </w:tcBorders>
            <w:shd w:val="clear" w:color="auto" w:fill="auto"/>
          </w:tcPr>
          <w:p w14:paraId="7A88FE87" w14:textId="77777777" w:rsidR="0094433B" w:rsidRDefault="0094433B" w:rsidP="00157C0F">
            <w:pPr>
              <w:bidi/>
              <w:rPr>
                <w:rFonts w:ascii="Cambria" w:hAnsi="Cambria"/>
                <w:b/>
                <w:bCs/>
                <w:sz w:val="28"/>
                <w:szCs w:val="28"/>
                <w:lang w:bidi="ar-DZ"/>
              </w:rPr>
            </w:pPr>
          </w:p>
          <w:p w14:paraId="74997002" w14:textId="77777777" w:rsidR="0094433B" w:rsidRPr="00222226" w:rsidRDefault="0094433B" w:rsidP="00157C0F">
            <w:pPr>
              <w:bidi/>
              <w:rPr>
                <w:rFonts w:ascii="Cambria" w:hAnsi="Cambria"/>
                <w:b/>
                <w:bCs/>
                <w:sz w:val="28"/>
                <w:szCs w:val="28"/>
                <w:lang w:bidi="ar-DZ"/>
              </w:rPr>
            </w:pPr>
          </w:p>
          <w:p w14:paraId="3D6AFD61" w14:textId="77777777" w:rsidR="0094433B" w:rsidRPr="00222226" w:rsidRDefault="0094433B" w:rsidP="00157C0F">
            <w:pPr>
              <w:bidi/>
              <w:rPr>
                <w:b/>
                <w:bCs/>
                <w:sz w:val="28"/>
                <w:szCs w:val="28"/>
              </w:rPr>
            </w:pPr>
            <w:r w:rsidRPr="00222226">
              <w:rPr>
                <w:rFonts w:hint="cs"/>
                <w:b/>
                <w:bCs/>
                <w:sz w:val="28"/>
                <w:szCs w:val="28"/>
                <w:rtl/>
              </w:rPr>
              <w:t>علوم و تكنولوجيا</w:t>
            </w:r>
          </w:p>
          <w:p w14:paraId="4C87476E" w14:textId="77777777" w:rsidR="0094433B" w:rsidRPr="00222226" w:rsidRDefault="0094433B" w:rsidP="00157C0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7CCC34F4" w14:textId="77777777" w:rsidR="0094433B" w:rsidRDefault="0094433B" w:rsidP="00157C0F">
            <w:pPr>
              <w:bidi/>
              <w:rPr>
                <w:rFonts w:ascii="Cambria" w:hAnsi="Cambria"/>
                <w:sz w:val="28"/>
                <w:szCs w:val="28"/>
                <w:lang w:bidi="ar-DZ"/>
              </w:rPr>
            </w:pPr>
          </w:p>
          <w:p w14:paraId="4118675B" w14:textId="77777777" w:rsidR="0094433B" w:rsidRPr="00222226" w:rsidRDefault="0094433B" w:rsidP="00157C0F">
            <w:pPr>
              <w:bidi/>
              <w:rPr>
                <w:rFonts w:ascii="Cambria" w:hAnsi="Cambria"/>
                <w:sz w:val="28"/>
                <w:szCs w:val="28"/>
                <w:lang w:bidi="ar-DZ"/>
              </w:rPr>
            </w:pPr>
          </w:p>
          <w:p w14:paraId="6041EB7E" w14:textId="77777777" w:rsidR="0094433B" w:rsidRPr="00A67550" w:rsidRDefault="0094433B" w:rsidP="00157C0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14:paraId="5BF42E04" w14:textId="77777777" w:rsidR="0094433B" w:rsidRDefault="0094433B" w:rsidP="00157C0F">
            <w:pPr>
              <w:bidi/>
              <w:rPr>
                <w:rFonts w:ascii="Cambria" w:hAnsi="Cambria"/>
                <w:b/>
                <w:bCs/>
                <w:sz w:val="28"/>
                <w:szCs w:val="28"/>
                <w:lang w:bidi="ar-DZ"/>
              </w:rPr>
            </w:pPr>
          </w:p>
          <w:p w14:paraId="41964936" w14:textId="77777777" w:rsidR="0094433B" w:rsidRPr="00222226" w:rsidRDefault="0094433B" w:rsidP="00157C0F">
            <w:pPr>
              <w:bidi/>
              <w:rPr>
                <w:rFonts w:ascii="Cambria" w:hAnsi="Cambria"/>
                <w:b/>
                <w:bCs/>
                <w:sz w:val="28"/>
                <w:szCs w:val="28"/>
                <w:lang w:bidi="ar-DZ"/>
              </w:rPr>
            </w:pPr>
          </w:p>
          <w:p w14:paraId="3D837CD3" w14:textId="77777777" w:rsidR="00157C0F" w:rsidRPr="00157C0F" w:rsidRDefault="00157C0F" w:rsidP="00157C0F">
            <w:pPr>
              <w:bidi/>
              <w:rPr>
                <w:b/>
                <w:bCs/>
                <w:color w:val="000000"/>
                <w:sz w:val="28"/>
                <w:szCs w:val="28"/>
              </w:rPr>
            </w:pPr>
            <w:r w:rsidRPr="00157C0F">
              <w:rPr>
                <w:b/>
                <w:bCs/>
                <w:color w:val="000000"/>
                <w:sz w:val="28"/>
                <w:szCs w:val="28"/>
                <w:rtl/>
              </w:rPr>
              <w:t>تحكم</w:t>
            </w:r>
            <w:r w:rsidRPr="00157C0F">
              <w:rPr>
                <w:rFonts w:ascii="Cambria" w:hAnsi="Cambria"/>
                <w:b/>
                <w:bCs/>
                <w:color w:val="000000"/>
                <w:sz w:val="28"/>
                <w:szCs w:val="28"/>
                <w:rtl/>
              </w:rPr>
              <w:t xml:space="preserve"> </w:t>
            </w:r>
            <w:r w:rsidRPr="00157C0F">
              <w:rPr>
                <w:b/>
                <w:bCs/>
                <w:color w:val="000000"/>
                <w:sz w:val="28"/>
                <w:szCs w:val="28"/>
                <w:rtl/>
              </w:rPr>
              <w:t>كهربائي</w:t>
            </w:r>
          </w:p>
          <w:p w14:paraId="78588D2E" w14:textId="77777777" w:rsidR="0094433B" w:rsidRPr="00222226" w:rsidRDefault="0094433B" w:rsidP="00157C0F">
            <w:pPr>
              <w:bidi/>
              <w:rPr>
                <w:rFonts w:ascii="Cambria" w:hAnsi="Cambria"/>
                <w:b/>
                <w:bCs/>
                <w:sz w:val="28"/>
                <w:szCs w:val="28"/>
                <w:rtl/>
                <w:lang w:bidi="ar-DZ"/>
              </w:rPr>
            </w:pPr>
          </w:p>
        </w:tc>
      </w:tr>
    </w:tbl>
    <w:p w14:paraId="750F9544" w14:textId="77777777" w:rsidR="0094433B" w:rsidRPr="00FB7261" w:rsidRDefault="0094433B" w:rsidP="0094433B">
      <w:pPr>
        <w:bidi/>
        <w:jc w:val="both"/>
        <w:rPr>
          <w:rFonts w:ascii="Cambria" w:hAnsi="Cambria"/>
          <w:sz w:val="28"/>
          <w:szCs w:val="28"/>
          <w:lang w:bidi="ar-DZ"/>
        </w:rPr>
      </w:pPr>
    </w:p>
    <w:p w14:paraId="71DE5965" w14:textId="77777777" w:rsidR="0094433B" w:rsidRDefault="0094433B" w:rsidP="0094433B">
      <w:pPr>
        <w:pStyle w:val="Titre1"/>
        <w:jc w:val="center"/>
        <w:rPr>
          <w:rFonts w:ascii="Cambria" w:hAnsi="Cambria" w:cs="Calibri"/>
          <w:b w:val="0"/>
          <w:sz w:val="32"/>
          <w:szCs w:val="32"/>
          <w:u w:val="single" w:color="FFC000"/>
        </w:rPr>
      </w:pPr>
    </w:p>
    <w:p w14:paraId="7A187618" w14:textId="77777777" w:rsidR="0094433B" w:rsidRPr="00056BDD" w:rsidRDefault="0094433B" w:rsidP="0094433B">
      <w:pPr>
        <w:sectPr w:rsidR="0094433B" w:rsidRPr="00056BDD" w:rsidSect="00465DFC">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1777610B" w14:textId="77777777" w:rsidR="00A25DD7" w:rsidRDefault="00A25DD7" w:rsidP="00A25DD7">
      <w:pPr>
        <w:rPr>
          <w:rFonts w:ascii="Cambria" w:eastAsia="Calibri" w:hAnsi="Cambria" w:cs="Calibri"/>
          <w:b/>
          <w:bCs/>
          <w:color w:val="000000"/>
          <w:u w:val="thick" w:color="F79646"/>
        </w:rPr>
      </w:pPr>
    </w:p>
    <w:p w14:paraId="59D2B33E" w14:textId="77777777" w:rsidR="005423AC" w:rsidRDefault="005423AC" w:rsidP="005423AC">
      <w:pPr>
        <w:pStyle w:val="Titre1"/>
        <w:jc w:val="center"/>
        <w:rPr>
          <w:rFonts w:ascii="Cambria" w:hAnsi="Cambria" w:cs="Calibri"/>
          <w:bCs w:val="0"/>
          <w:sz w:val="32"/>
          <w:szCs w:val="32"/>
          <w:u w:val="single" w:color="F79646" w:themeColor="accent6"/>
        </w:rPr>
      </w:pPr>
    </w:p>
    <w:p w14:paraId="03333FF9" w14:textId="77777777" w:rsidR="005423AC" w:rsidRDefault="005423AC" w:rsidP="005423AC">
      <w:pPr>
        <w:pStyle w:val="Titre1"/>
        <w:jc w:val="center"/>
        <w:rPr>
          <w:rFonts w:ascii="Cambria" w:hAnsi="Cambria" w:cs="Calibri"/>
          <w:bCs w:val="0"/>
          <w:sz w:val="32"/>
          <w:szCs w:val="32"/>
          <w:u w:val="single" w:color="F79646" w:themeColor="accent6"/>
        </w:rPr>
      </w:pPr>
    </w:p>
    <w:p w14:paraId="6029DCE4" w14:textId="77777777" w:rsidR="005423AC" w:rsidRDefault="005423AC" w:rsidP="005423AC">
      <w:pPr>
        <w:pStyle w:val="Titre1"/>
        <w:jc w:val="center"/>
        <w:rPr>
          <w:rFonts w:ascii="Cambria" w:hAnsi="Cambria" w:cs="Calibri"/>
          <w:bCs w:val="0"/>
          <w:sz w:val="32"/>
          <w:szCs w:val="32"/>
          <w:u w:val="single" w:color="F79646" w:themeColor="accent6"/>
        </w:rPr>
      </w:pPr>
    </w:p>
    <w:p w14:paraId="410C01D4" w14:textId="77777777" w:rsidR="005423AC" w:rsidRDefault="005423AC" w:rsidP="005423AC">
      <w:pPr>
        <w:pStyle w:val="Titre1"/>
        <w:jc w:val="center"/>
        <w:rPr>
          <w:rFonts w:ascii="Cambria" w:hAnsi="Cambria" w:cs="Calibri"/>
          <w:bCs w:val="0"/>
          <w:sz w:val="32"/>
          <w:szCs w:val="32"/>
          <w:u w:val="single" w:color="F79646" w:themeColor="accent6"/>
        </w:rPr>
      </w:pPr>
    </w:p>
    <w:p w14:paraId="04AEFB2F" w14:textId="77777777" w:rsidR="005423AC" w:rsidRDefault="005423AC" w:rsidP="005423AC">
      <w:pPr>
        <w:pStyle w:val="Titre1"/>
        <w:jc w:val="center"/>
        <w:rPr>
          <w:rFonts w:ascii="Cambria" w:hAnsi="Cambria" w:cs="Calibri"/>
          <w:bCs w:val="0"/>
          <w:sz w:val="32"/>
          <w:szCs w:val="32"/>
          <w:u w:val="single" w:color="F79646" w:themeColor="accent6"/>
        </w:rPr>
      </w:pPr>
    </w:p>
    <w:p w14:paraId="47E6F365" w14:textId="77777777" w:rsidR="005423AC" w:rsidRDefault="005423AC" w:rsidP="005423AC">
      <w:pPr>
        <w:pStyle w:val="Titre1"/>
        <w:jc w:val="center"/>
        <w:rPr>
          <w:rFonts w:ascii="Cambria" w:hAnsi="Cambria" w:cs="Calibri"/>
          <w:bCs w:val="0"/>
          <w:sz w:val="32"/>
          <w:szCs w:val="32"/>
          <w:u w:val="single" w:color="F79646" w:themeColor="accent6"/>
        </w:rPr>
      </w:pPr>
    </w:p>
    <w:p w14:paraId="021441D0" w14:textId="77777777" w:rsidR="005423AC" w:rsidRDefault="005423AC" w:rsidP="005423AC">
      <w:pPr>
        <w:pStyle w:val="Titre1"/>
        <w:jc w:val="center"/>
        <w:rPr>
          <w:rFonts w:ascii="Cambria" w:hAnsi="Cambria" w:cs="Calibri"/>
          <w:bCs w:val="0"/>
          <w:sz w:val="32"/>
          <w:szCs w:val="32"/>
          <w:u w:val="single" w:color="F79646" w:themeColor="accent6"/>
        </w:rPr>
      </w:pPr>
    </w:p>
    <w:p w14:paraId="5E2D6D0D" w14:textId="77777777"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14:paraId="0FBD772D" w14:textId="77777777"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7291AF98" w14:textId="77777777"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14:paraId="5A0A478A" w14:textId="77777777"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14:paraId="57675392" w14:textId="77777777" w:rsidR="00B53305" w:rsidRDefault="00B53305" w:rsidP="00B53305">
      <w:pPr>
        <w:ind w:left="357" w:right="284" w:hanging="357"/>
        <w:jc w:val="center"/>
        <w:rPr>
          <w:rFonts w:asciiTheme="majorHAnsi" w:hAnsiTheme="majorHAnsi" w:cs="Arial"/>
          <w:b/>
          <w:i/>
          <w:iCs/>
          <w:u w:val="double" w:color="C00000"/>
        </w:rPr>
      </w:pPr>
    </w:p>
    <w:p w14:paraId="31FDEB18" w14:textId="77777777" w:rsidR="00B53305" w:rsidRDefault="00B53305" w:rsidP="00B53305">
      <w:pPr>
        <w:ind w:left="357" w:right="284" w:hanging="357"/>
        <w:jc w:val="center"/>
        <w:rPr>
          <w:rFonts w:asciiTheme="majorHAnsi" w:hAnsiTheme="majorHAnsi" w:cs="Arial"/>
          <w:b/>
          <w:i/>
          <w:iCs/>
          <w:u w:val="double" w:color="C00000"/>
        </w:rPr>
      </w:pPr>
    </w:p>
    <w:p w14:paraId="7530D680" w14:textId="77777777" w:rsidR="00B53305" w:rsidRDefault="00B53305" w:rsidP="00B53305">
      <w:pPr>
        <w:ind w:left="357" w:right="284" w:hanging="357"/>
        <w:jc w:val="center"/>
        <w:rPr>
          <w:rFonts w:asciiTheme="majorHAnsi" w:hAnsiTheme="majorHAnsi" w:cs="Arial"/>
          <w:b/>
          <w:i/>
          <w:iCs/>
          <w:u w:val="double" w:color="C00000"/>
        </w:rPr>
      </w:pPr>
    </w:p>
    <w:p w14:paraId="6DA1E415" w14:textId="77777777" w:rsidR="00B53305" w:rsidRDefault="00B53305" w:rsidP="00B53305">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E1034A" w14:paraId="1540904B" w14:textId="77777777" w:rsidTr="00A644C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76B7F5EF" w14:textId="77777777" w:rsidR="00E1034A" w:rsidRPr="005F0A00" w:rsidRDefault="00E1034A" w:rsidP="00A644C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14:paraId="0A62B8DB" w14:textId="77777777"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14:paraId="085A53BF" w14:textId="77777777"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14:paraId="0C4B83FB" w14:textId="77777777"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14:paraId="4812F37F" w14:textId="77777777"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14:paraId="1A143BA3" w14:textId="77777777"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E1034A" w:rsidRPr="00421CCB" w14:paraId="3F7BE1C4" w14:textId="77777777"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14:paraId="68EC49F0" w14:textId="77777777" w:rsidR="00E1034A" w:rsidRPr="00BC4A00" w:rsidRDefault="00E1034A" w:rsidP="00A644C3">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14:paraId="4BDD5AF9" w14:textId="77777777" w:rsidR="00E1034A" w:rsidRPr="00BC4A00"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0"/>
                <w:szCs w:val="20"/>
                <w:lang w:eastAsia="fr-FR"/>
              </w:rPr>
            </w:pPr>
            <w:r>
              <w:rPr>
                <w:rFonts w:ascii="Cambria" w:eastAsia="Times New Roman" w:hAnsi="Cambria"/>
                <w:color w:val="000000"/>
                <w:lang w:eastAsia="fr-FR"/>
              </w:rPr>
              <w:t>Commandes électriques</w:t>
            </w:r>
          </w:p>
        </w:tc>
        <w:tc>
          <w:tcPr>
            <w:tcW w:w="3108" w:type="dxa"/>
            <w:vAlign w:val="center"/>
            <w:hideMark/>
          </w:tcPr>
          <w:p w14:paraId="05F7D3AF" w14:textId="77777777"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14:paraId="0F809028" w14:textId="77777777"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14:paraId="52270F1E" w14:textId="77777777"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E1034A" w14:paraId="2005FF0C" w14:textId="77777777" w:rsidTr="00A644C3">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0E90FD50" w14:textId="77777777" w:rsidR="00E1034A" w:rsidRPr="005F0A00" w:rsidRDefault="00E1034A" w:rsidP="00A644C3">
            <w:pPr>
              <w:rPr>
                <w:rFonts w:ascii="Cambria" w:eastAsia="Times New Roman" w:hAnsi="Cambria"/>
                <w:color w:val="000000"/>
                <w:lang w:eastAsia="fr-FR"/>
              </w:rPr>
            </w:pPr>
          </w:p>
        </w:tc>
        <w:tc>
          <w:tcPr>
            <w:tcW w:w="1712" w:type="dxa"/>
            <w:vMerge/>
            <w:vAlign w:val="center"/>
            <w:hideMark/>
          </w:tcPr>
          <w:p w14:paraId="6B52A91F" w14:textId="77777777" w:rsidR="00E1034A" w:rsidRPr="005F0A00" w:rsidRDefault="00E1034A" w:rsidP="00A644C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5D2EF9E7" w14:textId="77777777" w:rsidR="00E1034A" w:rsidRPr="003D68AB" w:rsidRDefault="00E1034A" w:rsidP="00A644C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14:paraId="6E3605A1" w14:textId="77777777" w:rsidR="00E1034A" w:rsidRPr="0048317C"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14:paraId="2982F537" w14:textId="77777777" w:rsidR="00E1034A"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E1034A" w14:paraId="19CDDF9F" w14:textId="77777777"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21162E74" w14:textId="77777777" w:rsidR="00E1034A" w:rsidRPr="005F0A00" w:rsidRDefault="00E1034A" w:rsidP="00A644C3">
            <w:pPr>
              <w:rPr>
                <w:rFonts w:ascii="Cambria" w:eastAsia="Times New Roman" w:hAnsi="Cambria"/>
                <w:color w:val="000000"/>
                <w:lang w:eastAsia="fr-FR"/>
              </w:rPr>
            </w:pPr>
          </w:p>
        </w:tc>
        <w:tc>
          <w:tcPr>
            <w:tcW w:w="1712" w:type="dxa"/>
            <w:vMerge/>
            <w:vAlign w:val="center"/>
            <w:hideMark/>
          </w:tcPr>
          <w:p w14:paraId="6B00C95E" w14:textId="77777777" w:rsidR="00E1034A" w:rsidRPr="005F0A00" w:rsidRDefault="00E1034A" w:rsidP="00A644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183A01F4" w14:textId="77777777"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14:paraId="0469A936" w14:textId="77777777"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648D3F9A" w14:textId="77777777"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14:paraId="41095A75" w14:textId="77777777" w:rsidTr="00A644C3">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0A08A717" w14:textId="77777777" w:rsidR="00E1034A" w:rsidRPr="005F0A00" w:rsidRDefault="00E1034A" w:rsidP="00A644C3">
            <w:pPr>
              <w:rPr>
                <w:rFonts w:ascii="Cambria" w:eastAsia="Times New Roman" w:hAnsi="Cambria"/>
                <w:color w:val="000000"/>
                <w:lang w:eastAsia="fr-FR"/>
              </w:rPr>
            </w:pPr>
          </w:p>
        </w:tc>
        <w:tc>
          <w:tcPr>
            <w:tcW w:w="1712" w:type="dxa"/>
            <w:vMerge/>
            <w:vAlign w:val="center"/>
            <w:hideMark/>
          </w:tcPr>
          <w:p w14:paraId="08FEC60C" w14:textId="77777777" w:rsidR="00E1034A" w:rsidRPr="005F0A00" w:rsidRDefault="00E1034A" w:rsidP="00A644C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31005FAD" w14:textId="77777777" w:rsidR="00E1034A" w:rsidRPr="003D68AB" w:rsidRDefault="00E1034A" w:rsidP="00A644C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14:paraId="766334DB" w14:textId="77777777" w:rsidR="00E1034A" w:rsidRPr="0048317C"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56EF9A90" w14:textId="77777777" w:rsidR="00E1034A"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14:paraId="21F71051" w14:textId="77777777"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1EE013AC" w14:textId="77777777" w:rsidR="00E1034A" w:rsidRPr="005F0A00" w:rsidRDefault="00E1034A" w:rsidP="00A644C3">
            <w:pPr>
              <w:rPr>
                <w:rFonts w:ascii="Cambria" w:eastAsia="Times New Roman" w:hAnsi="Cambria"/>
                <w:color w:val="000000"/>
                <w:lang w:eastAsia="fr-FR"/>
              </w:rPr>
            </w:pPr>
          </w:p>
        </w:tc>
        <w:tc>
          <w:tcPr>
            <w:tcW w:w="1712" w:type="dxa"/>
            <w:vMerge/>
            <w:vAlign w:val="center"/>
            <w:hideMark/>
          </w:tcPr>
          <w:p w14:paraId="155F66CF" w14:textId="77777777" w:rsidR="00E1034A" w:rsidRPr="005F0A00" w:rsidRDefault="00E1034A" w:rsidP="00A644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07F7C4F5" w14:textId="77777777"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14:paraId="474B8F7E" w14:textId="77777777"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14:paraId="38CCC039" w14:textId="77777777"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14:paraId="1E39C374" w14:textId="77777777" w:rsidR="00B53305" w:rsidRDefault="00B53305" w:rsidP="00B53305">
      <w:pPr>
        <w:ind w:left="357" w:right="284" w:hanging="357"/>
        <w:jc w:val="center"/>
        <w:rPr>
          <w:rFonts w:asciiTheme="majorHAnsi" w:hAnsiTheme="majorHAnsi" w:cs="Arial"/>
          <w:b/>
          <w:i/>
          <w:iCs/>
        </w:rPr>
      </w:pPr>
    </w:p>
    <w:p w14:paraId="290BEC52" w14:textId="77777777" w:rsidR="00B53305" w:rsidRDefault="00B53305" w:rsidP="00B53305">
      <w:pPr>
        <w:ind w:left="357" w:right="284" w:hanging="357"/>
        <w:jc w:val="center"/>
        <w:rPr>
          <w:rFonts w:asciiTheme="majorHAnsi" w:hAnsiTheme="majorHAnsi" w:cs="Arial"/>
          <w:bCs/>
          <w:i/>
          <w:iCs/>
        </w:rPr>
      </w:pPr>
    </w:p>
    <w:p w14:paraId="4975BB96" w14:textId="77777777" w:rsidR="00B53305" w:rsidRDefault="00B53305" w:rsidP="00B53305">
      <w:pPr>
        <w:jc w:val="center"/>
        <w:rPr>
          <w:rFonts w:ascii="Calibri" w:hAnsi="Calibri" w:cs="Calibri"/>
          <w:b/>
          <w:sz w:val="32"/>
          <w:szCs w:val="32"/>
        </w:rPr>
      </w:pPr>
    </w:p>
    <w:p w14:paraId="44AA535E" w14:textId="77777777" w:rsidR="00B53305" w:rsidRDefault="00B53305" w:rsidP="00B53305">
      <w:pPr>
        <w:jc w:val="center"/>
        <w:rPr>
          <w:rFonts w:ascii="Calibri" w:hAnsi="Calibri" w:cs="Calibri"/>
          <w:b/>
          <w:sz w:val="32"/>
          <w:szCs w:val="32"/>
        </w:rPr>
      </w:pPr>
    </w:p>
    <w:p w14:paraId="554D09E0" w14:textId="77777777"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14:paraId="0780B038" w14:textId="77777777" w:rsidR="005423AC" w:rsidRDefault="005423AC" w:rsidP="005423AC">
      <w:pPr>
        <w:pStyle w:val="Paragraphedeliste"/>
        <w:spacing w:after="0" w:line="240" w:lineRule="auto"/>
        <w:ind w:right="284"/>
        <w:rPr>
          <w:rFonts w:asciiTheme="majorHAnsi" w:hAnsiTheme="majorHAnsi" w:cs="Arial"/>
          <w:b/>
          <w:sz w:val="28"/>
          <w:szCs w:val="28"/>
        </w:rPr>
      </w:pPr>
    </w:p>
    <w:p w14:paraId="6EF4FFA6" w14:textId="77777777" w:rsidR="005423AC" w:rsidRDefault="005423AC" w:rsidP="005423AC">
      <w:pPr>
        <w:pStyle w:val="Paragraphedeliste"/>
        <w:spacing w:after="0" w:line="240" w:lineRule="auto"/>
        <w:ind w:right="284"/>
        <w:rPr>
          <w:rFonts w:asciiTheme="majorHAnsi" w:hAnsiTheme="majorHAnsi" w:cs="Arial"/>
          <w:b/>
          <w:sz w:val="28"/>
          <w:szCs w:val="28"/>
        </w:rPr>
      </w:pPr>
    </w:p>
    <w:p w14:paraId="4800830F" w14:textId="77777777" w:rsidR="005423AC" w:rsidRDefault="005423AC" w:rsidP="005423AC">
      <w:pPr>
        <w:pStyle w:val="Paragraphedeliste"/>
        <w:spacing w:after="0" w:line="240" w:lineRule="auto"/>
        <w:ind w:right="284"/>
        <w:rPr>
          <w:rFonts w:asciiTheme="majorHAnsi" w:hAnsiTheme="majorHAnsi" w:cs="Arial"/>
          <w:b/>
          <w:sz w:val="28"/>
          <w:szCs w:val="28"/>
        </w:rPr>
      </w:pPr>
    </w:p>
    <w:p w14:paraId="56B0A4C0" w14:textId="77777777" w:rsidR="005423AC" w:rsidRDefault="005423AC" w:rsidP="005423AC">
      <w:pPr>
        <w:pStyle w:val="Paragraphedeliste"/>
        <w:spacing w:after="0" w:line="240" w:lineRule="auto"/>
        <w:ind w:right="284"/>
        <w:rPr>
          <w:rFonts w:asciiTheme="majorHAnsi" w:hAnsiTheme="majorHAnsi" w:cs="Arial"/>
          <w:b/>
          <w:sz w:val="28"/>
          <w:szCs w:val="28"/>
        </w:rPr>
      </w:pPr>
    </w:p>
    <w:p w14:paraId="51AD2C78" w14:textId="77777777" w:rsidR="005423AC" w:rsidRDefault="005423AC" w:rsidP="005423AC">
      <w:pPr>
        <w:pStyle w:val="Paragraphedeliste"/>
        <w:spacing w:after="0" w:line="240" w:lineRule="auto"/>
        <w:ind w:right="284"/>
        <w:rPr>
          <w:rFonts w:asciiTheme="majorHAnsi" w:hAnsiTheme="majorHAnsi" w:cs="Arial"/>
          <w:b/>
          <w:sz w:val="28"/>
          <w:szCs w:val="28"/>
        </w:rPr>
      </w:pPr>
    </w:p>
    <w:p w14:paraId="7B8FE5CF" w14:textId="77777777" w:rsidR="005423AC" w:rsidRDefault="005423AC" w:rsidP="005423AC">
      <w:pPr>
        <w:pStyle w:val="Paragraphedeliste"/>
        <w:spacing w:after="0" w:line="240" w:lineRule="auto"/>
        <w:ind w:right="284"/>
        <w:rPr>
          <w:rFonts w:asciiTheme="majorHAnsi" w:hAnsiTheme="majorHAnsi" w:cs="Arial"/>
          <w:b/>
          <w:sz w:val="28"/>
          <w:szCs w:val="28"/>
        </w:rPr>
      </w:pPr>
    </w:p>
    <w:p w14:paraId="5A703DD1" w14:textId="77777777" w:rsidR="005423AC" w:rsidRDefault="005423AC" w:rsidP="005423AC">
      <w:pPr>
        <w:pStyle w:val="Paragraphedeliste"/>
        <w:spacing w:after="0" w:line="240" w:lineRule="auto"/>
        <w:ind w:right="284"/>
        <w:rPr>
          <w:rFonts w:asciiTheme="majorHAnsi" w:hAnsiTheme="majorHAnsi" w:cs="Arial"/>
          <w:b/>
          <w:sz w:val="28"/>
          <w:szCs w:val="28"/>
        </w:rPr>
      </w:pPr>
    </w:p>
    <w:p w14:paraId="1F007270" w14:textId="77777777"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14:paraId="6F3301A9" w14:textId="77777777"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14:paraId="12D39B78" w14:textId="77777777" w:rsidR="00081E74" w:rsidRDefault="00081E74">
      <w:pPr>
        <w:spacing w:after="200" w:line="276" w:lineRule="auto"/>
        <w:jc w:val="center"/>
        <w:rPr>
          <w:rFonts w:asciiTheme="majorHAnsi" w:hAnsiTheme="majorHAnsi" w:cs="Calibri"/>
          <w:b/>
          <w:sz w:val="32"/>
          <w:szCs w:val="32"/>
          <w:u w:val="thick" w:color="F79646" w:themeColor="accent6"/>
        </w:rPr>
        <w:sectPr w:rsidR="00081E74" w:rsidSect="00465DFC">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5B0013CC" w14:textId="77777777" w:rsidR="004D69F9" w:rsidRDefault="004D69F9" w:rsidP="00E84CC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Master : </w:t>
      </w:r>
      <w:r w:rsidR="00E84CC4">
        <w:rPr>
          <w:rFonts w:ascii="Cambria" w:eastAsia="Calibri" w:hAnsi="Cambria" w:cs="Calibri"/>
          <w:b/>
          <w:bCs/>
          <w:color w:val="000000"/>
          <w:u w:val="thick" w:color="F79646"/>
        </w:rPr>
        <w:t>Commandes Electriques</w:t>
      </w:r>
    </w:p>
    <w:p w14:paraId="2D0464B5" w14:textId="77777777"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035"/>
        <w:gridCol w:w="421"/>
        <w:gridCol w:w="421"/>
        <w:gridCol w:w="703"/>
        <w:gridCol w:w="703"/>
        <w:gridCol w:w="706"/>
        <w:gridCol w:w="1548"/>
        <w:gridCol w:w="1830"/>
        <w:gridCol w:w="1121"/>
        <w:gridCol w:w="988"/>
      </w:tblGrid>
      <w:tr w:rsidR="004D69F9" w14:paraId="062931AB" w14:textId="77777777" w:rsidTr="00AF228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14:paraId="1C98474D" w14:textId="77777777"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14:paraId="18F41CC2"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67FFF266" w14:textId="77777777"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61032E89" w14:textId="77777777"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14:paraId="521D24CC"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14:paraId="43197695" w14:textId="77777777"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42E70F1D"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14:paraId="353BB556" w14:textId="77777777"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4EA86A00"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14:paraId="2DF75FF6" w14:textId="77777777"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901724" w14:paraId="5C4A2C9D" w14:textId="77777777" w:rsidTr="00AF228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14:paraId="756323AA" w14:textId="77777777"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14:paraId="775C39F3" w14:textId="77777777" w:rsidR="004D69F9"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28280F99"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23EB1ED9"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0E0B4280"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6102EFE8"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48BA7517"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342ADD15"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6B702D6B"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498B43F4"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14:paraId="7EBAB8A2"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14:paraId="07CA137D" w14:textId="77777777" w:rsidTr="00B82961">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249E765A"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6E2F2313"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14:paraId="21617B94"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14:paraId="33CE90FE"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69D2AE8" w14:textId="77777777" w:rsidR="004D69F9" w:rsidRPr="00EC0588" w:rsidRDefault="004D69F9" w:rsidP="00B829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683B676"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5FB9ED7"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1096D01"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1A7A37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736FFD8"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5401E5B9"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67D6C565"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355F8FB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2E18C85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0AB93911" w14:textId="77777777" w:rsidTr="00B829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14:paraId="6E5A5522"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A80F86F" w14:textId="77777777" w:rsidR="004D69F9" w:rsidRPr="00EC0588" w:rsidRDefault="004D69F9" w:rsidP="00B829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0C77032"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E281F01"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43A5855"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D5B8F19"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C8D59DF"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5BD84CC"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29C5634"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2A40FC2"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14:paraId="1AFD83E2"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81E74" w14:paraId="45368E67" w14:textId="77777777" w:rsidTr="00B82961">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7ECEEAFB"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6319AD05" w14:textId="77777777"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6B0F932C"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4F8DF093"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13531F55"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76E5B0E1"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64BF9FFF"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2669E802"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47F65D8F"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516FFFB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14:paraId="50B1848A"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14:paraId="4549CE30" w14:textId="77777777" w:rsidTr="00B8296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5901F150"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3A93797B"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14:paraId="46A84158"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14:paraId="3FDFA8C2" w14:textId="77777777"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259E183" w14:textId="77777777"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4D2D198F"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563A5AEB"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7BEBD4B"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B70AA82"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C4A02E8"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3E5E7BA3"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49B9F1B5"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7D7A9041"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61FD1635"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33C920AE" w14:textId="77777777" w:rsidTr="00B82961">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3B77E699"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1D64949" w14:textId="77777777"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4C636DC"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3335864"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33D29CDE"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31D8AE64"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60A6FF94"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1A7B506"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19D85C02"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1C4E6E61"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07ED4051"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1B4B750D" w14:textId="77777777" w:rsidTr="00B8296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45F78CB6"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14:paraId="44DE0DFA"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14:paraId="15CB088A"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14:paraId="29134C02"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457B334" w14:textId="77777777"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382C0DD"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A2D9223"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14C16DD"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F16076F"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B27FD6C"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5831F8BE"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10206911"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466B7510"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14:paraId="2376B005"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81E74" w14:paraId="71F313F0" w14:textId="77777777" w:rsidTr="00B82961">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38D64745"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F78E9DA" w14:textId="77777777"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CB0041F"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79AEE61"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DB7E645"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3098F40"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0C96E35"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A95A691"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A23F52C"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0817EE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02EDA582" w14:textId="77777777" w:rsidR="004D69F9" w:rsidRDefault="004D69F9" w:rsidP="00AF228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81E74" w14:paraId="59808561" w14:textId="77777777" w:rsidTr="00B8296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1550CDDE" w14:textId="77777777"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7F6898D" w14:textId="77777777"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807C023"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C62D75B"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6EC9355"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CDCCC1E"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D8F6320"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0DAC6BA"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4068A09"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9EA6B83"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612B69A3" w14:textId="77777777"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81E74" w14:paraId="7795219A" w14:textId="77777777" w:rsidTr="00B82961">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3289BB0C"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8D988E8" w14:textId="77777777"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C662C6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6C282D8"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F229C6B" w14:textId="77777777"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DD789C5"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0CCF654" w14:textId="77777777"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7212AAFC"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513687C6"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34038515"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06153B6B"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81E74" w14:paraId="4CE0BD99" w14:textId="77777777" w:rsidTr="00B8296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2F3717D1" w14:textId="77777777"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6F9984F7" w14:textId="77777777"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6F8EE1FA"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5780238A"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69E03860" w14:textId="77777777"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59DFB382"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75F66CFF" w14:textId="77777777"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09C06CA0"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3613DE83"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334C1DC2"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14:paraId="0A1E70F9" w14:textId="77777777"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00000" w14:paraId="4915F3DA" w14:textId="77777777" w:rsidTr="00A644C3">
        <w:trPr>
          <w:trHeight w:val="64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14:paraId="64D678D0" w14:textId="77777777" w:rsidR="00E1034A" w:rsidRPr="004154E3" w:rsidRDefault="00E1034A"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14:paraId="12E5A26D" w14:textId="77777777"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14:paraId="0E94E16E" w14:textId="77777777"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14:paraId="0098E46C" w14:textId="77777777" w:rsidR="00E1034A" w:rsidRPr="004154E3" w:rsidRDefault="00E1034A"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47FC433" w14:textId="77777777" w:rsidR="00E1034A" w:rsidRPr="00EC0588" w:rsidRDefault="00E1034A" w:rsidP="00B829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sz w:val="20"/>
                <w:szCs w:val="20"/>
              </w:rPr>
            </w:pPr>
            <w:r>
              <w:rPr>
                <w:rFonts w:asciiTheme="majorHAnsi" w:eastAsia="Times New Roman" w:hAnsiTheme="majorHAnsi" w:cstheme="majorBidi"/>
                <w:sz w:val="20"/>
                <w:szCs w:val="20"/>
              </w:rPr>
              <w:t>Panier au choix</w:t>
            </w:r>
          </w:p>
          <w:p w14:paraId="34969E83" w14:textId="77777777" w:rsidR="00E1034A" w:rsidRPr="00EC0588" w:rsidRDefault="00E1034A" w:rsidP="00B82961">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114BDF97" w14:textId="77777777" w:rsidR="00E1034A" w:rsidRPr="00F03A47"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6CD6FCC" w14:textId="77777777" w:rsidR="00E1034A" w:rsidRPr="00F03A47"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246AF54" w14:textId="77777777" w:rsidR="00E1034A" w:rsidRPr="00F03A47"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5CC0ECEA" w14:textId="77777777" w:rsidR="00E1034A" w:rsidRPr="00EC0588"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704DA276" w14:textId="77777777" w:rsidR="00E1034A" w:rsidRPr="00EC0588"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6D5E7C1B" w14:textId="77777777"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5CCBFFBC" w14:textId="77777777"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91EA6BE" w14:textId="77777777"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47EF7986" w14:textId="77777777"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901724" w14:paraId="785AC874" w14:textId="77777777" w:rsidTr="00A644C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14:paraId="6A38DACB" w14:textId="77777777" w:rsidR="00E1034A" w:rsidRPr="004154E3" w:rsidRDefault="00E1034A"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22E8D77" w14:textId="77777777" w:rsidR="00E1034A" w:rsidRDefault="00E1034A" w:rsidP="00B8296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sz w:val="20"/>
                <w:szCs w:val="20"/>
              </w:rPr>
            </w:pPr>
            <w:r>
              <w:rPr>
                <w:rFonts w:asciiTheme="majorHAnsi" w:eastAsia="Times New Roman" w:hAnsiTheme="majorHAnsi" w:cstheme="majorBidi"/>
                <w:sz w:val="20"/>
                <w:szCs w:val="20"/>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6EF5E166" w14:textId="77777777" w:rsidR="00E1034A" w:rsidRPr="00F03A47"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9D4F7B8" w14:textId="77777777" w:rsidR="00E1034A" w:rsidRPr="00F03A47"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A303CD0" w14:textId="77777777" w:rsidR="00E1034A" w:rsidRPr="00F03A47"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1799D1C7" w14:textId="77777777" w:rsidR="00E1034A" w:rsidRPr="00EC0588"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03118D72" w14:textId="77777777" w:rsidR="00E1034A" w:rsidRPr="00EC0588"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536C1333" w14:textId="77777777"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74295BA0" w14:textId="77777777"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1AD00A2" w14:textId="77777777"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14FE3C44" w14:textId="77777777"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5DB1567E" w14:textId="77777777" w:rsidTr="00B82961">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14:paraId="4DC8FC7B" w14:textId="77777777"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14:paraId="328ADBB8"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14:paraId="141BDDF0" w14:textId="77777777"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14:paraId="0C1E0D98" w14:textId="77777777"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77FC25AE" w14:textId="77777777" w:rsidR="004D69F9" w:rsidRPr="00EC0588" w:rsidRDefault="00B82961" w:rsidP="00B82961">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1F3E7D86" w14:textId="77777777"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3B623427" w14:textId="77777777"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41779808" w14:textId="77777777" w:rsidR="004D69F9" w:rsidRPr="00F03A47"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241038E9" w14:textId="77777777"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1D63F97F" w14:textId="77777777"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1F672F1E"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54874B4B"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65605B54"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14:paraId="3C9C929D" w14:textId="77777777"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3C8EC146" w14:textId="77777777" w:rsidTr="00AF22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14:paraId="77500838" w14:textId="77777777"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5458547D" w14:textId="77777777"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5BAE1AE5"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414ABB14"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6AF7B9B7" w14:textId="77777777" w:rsidR="004D69F9" w:rsidRPr="00EC0588" w:rsidRDefault="004D69F9" w:rsidP="00E103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w:t>
            </w:r>
            <w:r w:rsidR="00E1034A">
              <w:rPr>
                <w:rFonts w:asciiTheme="majorHAnsi" w:hAnsiTheme="majorHAnsi"/>
                <w:b/>
                <w:bCs/>
                <w:sz w:val="20"/>
                <w:szCs w:val="20"/>
              </w:rPr>
              <w:t>2</w:t>
            </w:r>
            <w:r>
              <w:rPr>
                <w:rFonts w:asciiTheme="majorHAnsi" w:hAnsiTheme="majorHAnsi"/>
                <w:b/>
                <w:bCs/>
                <w:sz w:val="20"/>
                <w:szCs w:val="20"/>
              </w:rPr>
              <w:t>h</w:t>
            </w:r>
            <w:r w:rsidR="00E1034A">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3C9C9E50" w14:textId="77777777" w:rsidR="004D69F9" w:rsidRPr="00EC0588" w:rsidRDefault="00E1034A" w:rsidP="00E103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5F722E37" w14:textId="77777777"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3A63D4F0"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22ECD6AD"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14:paraId="72F47C5E"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14:paraId="285413F7" w14:textId="77777777"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4B996C67" w14:textId="77777777" w:rsidR="004D69F9" w:rsidRDefault="004D69F9" w:rsidP="004D69F9">
      <w:pPr>
        <w:spacing w:after="200" w:line="276" w:lineRule="auto"/>
        <w:rPr>
          <w:rFonts w:ascii="Cambria" w:eastAsia="Calibri" w:hAnsi="Cambria" w:cs="Calibri"/>
          <w:b/>
          <w:bCs/>
          <w:color w:val="000000"/>
          <w:u w:val="thick" w:color="F79646"/>
        </w:rPr>
      </w:pPr>
    </w:p>
    <w:p w14:paraId="57E07A51" w14:textId="77777777" w:rsidR="005B0F36" w:rsidRDefault="005B0F36" w:rsidP="005B0F36">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Commande Electrique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739"/>
        <w:gridCol w:w="555"/>
        <w:gridCol w:w="555"/>
        <w:gridCol w:w="928"/>
        <w:gridCol w:w="786"/>
        <w:gridCol w:w="786"/>
        <w:gridCol w:w="1596"/>
        <w:gridCol w:w="2286"/>
        <w:gridCol w:w="1308"/>
        <w:gridCol w:w="1096"/>
      </w:tblGrid>
      <w:tr w:rsidR="00A644C3" w14:paraId="1725D821" w14:textId="77777777" w:rsidTr="00A644C3">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46" w:type="pct"/>
            <w:vMerge w:val="restart"/>
            <w:tcBorders>
              <w:left w:val="single" w:sz="18" w:space="0" w:color="auto"/>
              <w:right w:val="single" w:sz="18" w:space="0" w:color="auto"/>
            </w:tcBorders>
            <w:vAlign w:val="center"/>
            <w:hideMark/>
          </w:tcPr>
          <w:p w14:paraId="59C15987" w14:textId="77777777"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52" w:type="pct"/>
            <w:tcBorders>
              <w:left w:val="single" w:sz="18" w:space="0" w:color="auto"/>
              <w:bottom w:val="single" w:sz="4" w:space="0" w:color="auto"/>
              <w:right w:val="single" w:sz="6" w:space="0" w:color="auto"/>
            </w:tcBorders>
            <w:vAlign w:val="center"/>
            <w:hideMark/>
          </w:tcPr>
          <w:p w14:paraId="699483A8"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78" w:type="pct"/>
            <w:vMerge w:val="restart"/>
            <w:tcBorders>
              <w:left w:val="single" w:sz="6" w:space="0" w:color="auto"/>
              <w:right w:val="single" w:sz="6" w:space="0" w:color="auto"/>
            </w:tcBorders>
            <w:textDirection w:val="btLr"/>
            <w:vAlign w:val="center"/>
            <w:hideMark/>
          </w:tcPr>
          <w:p w14:paraId="018BA84A" w14:textId="77777777"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78" w:type="pct"/>
            <w:vMerge w:val="restart"/>
            <w:tcBorders>
              <w:left w:val="single" w:sz="6" w:space="0" w:color="auto"/>
              <w:right w:val="single" w:sz="6" w:space="0" w:color="auto"/>
            </w:tcBorders>
            <w:textDirection w:val="btLr"/>
            <w:vAlign w:val="center"/>
            <w:hideMark/>
          </w:tcPr>
          <w:p w14:paraId="65C3D3B5" w14:textId="77777777"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14:paraId="249DA2C5"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3" w:type="pct"/>
            <w:vMerge w:val="restart"/>
            <w:tcBorders>
              <w:left w:val="single" w:sz="6" w:space="0" w:color="auto"/>
              <w:right w:val="single" w:sz="6" w:space="0" w:color="auto"/>
            </w:tcBorders>
            <w:vAlign w:val="center"/>
            <w:hideMark/>
          </w:tcPr>
          <w:p w14:paraId="4E7A209B" w14:textId="77777777"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3E41A743"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796" w:type="pct"/>
            <w:vMerge w:val="restart"/>
            <w:tcBorders>
              <w:left w:val="single" w:sz="6" w:space="0" w:color="auto"/>
              <w:right w:val="single" w:sz="6" w:space="0" w:color="auto"/>
            </w:tcBorders>
            <w:vAlign w:val="center"/>
            <w:hideMark/>
          </w:tcPr>
          <w:p w14:paraId="77BA7DB8" w14:textId="77777777"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4875E784"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804" w:type="pct"/>
            <w:gridSpan w:val="2"/>
            <w:tcBorders>
              <w:left w:val="single" w:sz="6" w:space="0" w:color="auto"/>
              <w:bottom w:val="single" w:sz="6" w:space="0" w:color="auto"/>
              <w:right w:val="single" w:sz="18" w:space="0" w:color="auto"/>
            </w:tcBorders>
            <w:vAlign w:val="center"/>
            <w:hideMark/>
          </w:tcPr>
          <w:p w14:paraId="6E3F8D8A"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901724" w14:paraId="674BEA7B" w14:textId="77777777" w:rsidTr="00A644C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18" w:space="0" w:color="auto"/>
            </w:tcBorders>
            <w:vAlign w:val="center"/>
            <w:hideMark/>
          </w:tcPr>
          <w:p w14:paraId="21E11A2B" w14:textId="77777777" w:rsidR="005B0F36"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53B5B597" w14:textId="77777777" w:rsidR="005B0F3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14:paraId="7D04571D"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vAlign w:val="center"/>
            <w:hideMark/>
          </w:tcPr>
          <w:p w14:paraId="2A8EFE01"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AB3399D"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8B6204A"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E019212"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73" w:type="pct"/>
            <w:vMerge/>
            <w:tcBorders>
              <w:top w:val="single" w:sz="18" w:space="0" w:color="auto"/>
              <w:left w:val="single" w:sz="6" w:space="0" w:color="auto"/>
              <w:bottom w:val="single" w:sz="18" w:space="0" w:color="auto"/>
              <w:right w:val="single" w:sz="6" w:space="0" w:color="auto"/>
            </w:tcBorders>
            <w:vAlign w:val="center"/>
            <w:hideMark/>
          </w:tcPr>
          <w:p w14:paraId="7D4D988C"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796" w:type="pct"/>
            <w:vMerge/>
            <w:tcBorders>
              <w:top w:val="single" w:sz="18" w:space="0" w:color="auto"/>
              <w:left w:val="single" w:sz="6" w:space="0" w:color="auto"/>
              <w:bottom w:val="single" w:sz="18" w:space="0" w:color="auto"/>
              <w:right w:val="single" w:sz="6" w:space="0" w:color="auto"/>
            </w:tcBorders>
            <w:vAlign w:val="center"/>
            <w:hideMark/>
          </w:tcPr>
          <w:p w14:paraId="24E23529"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51E3AF1"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43C7E93F"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644C3" w14:paraId="05ED624B" w14:textId="77777777" w:rsidTr="00A644C3">
        <w:trPr>
          <w:trHeight w:hRule="exact" w:val="737"/>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right w:val="single" w:sz="6" w:space="0" w:color="auto"/>
            </w:tcBorders>
            <w:vAlign w:val="center"/>
            <w:hideMark/>
          </w:tcPr>
          <w:p w14:paraId="666F4D4B" w14:textId="77777777" w:rsidR="005B0F36" w:rsidRPr="00B1034B" w:rsidRDefault="005B0F36" w:rsidP="00B82961">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14:paraId="56F52391" w14:textId="77777777"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1.2.1</w:t>
            </w:r>
          </w:p>
          <w:p w14:paraId="15624C0B" w14:textId="77777777"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14:paraId="770BF7B7" w14:textId="77777777" w:rsidR="00A644C3" w:rsidRPr="00A644C3" w:rsidRDefault="005B0F36" w:rsidP="00A644C3">
            <w:pPr>
              <w:autoSpaceDE w:val="0"/>
              <w:autoSpaceDN w:val="0"/>
              <w:adjustRightInd w:val="0"/>
              <w:spacing w:line="276" w:lineRule="auto"/>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12B30C0" w14:textId="77777777" w:rsidR="00A644C3" w:rsidRDefault="005B0F36"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E3DD9">
              <w:rPr>
                <w:rFonts w:asciiTheme="majorHAnsi" w:hAnsiTheme="majorHAnsi" w:cstheme="majorBidi"/>
                <w:sz w:val="20"/>
                <w:szCs w:val="20"/>
              </w:rPr>
              <w:t>Modélisation et identification des systèmes électriques</w:t>
            </w:r>
          </w:p>
          <w:p w14:paraId="10FA069A" w14:textId="77777777" w:rsidR="00A644C3" w:rsidRPr="006E3DD9"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2DBF50B"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2B54A28E"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p w14:paraId="68ECE937"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63BBD5B2"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3801EB07"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CA22B75"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3469FF05"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p w14:paraId="616942A6"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1E2EC05C"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02964C0A"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5AEFBB1A"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9E9B960"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56797C0E"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p w14:paraId="0D98F94F"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40A10578"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7C5BA827"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34EDF05"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63CEB096"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p w14:paraId="0B59484E"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7B379BB1"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1F5CE0D2"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14:paraId="49299428"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14:paraId="5B25A164"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14:paraId="4DAD5185"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14:paraId="0D1D2D24"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14:paraId="33597F0B"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B6B8EFC"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3858FFB0"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p w14:paraId="4955C7DF"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7AE1940B"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3AF968A0"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D2F9B11"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765CA5F4"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p w14:paraId="5B57661E"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42F57D11"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5ECBCBCB"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B5603B0"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3DD841B7"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p w14:paraId="2C5DEDF6"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2A7EC019"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5B9C4EBB"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168538FF"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0FE8590B"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p w14:paraId="5FACBCA2"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00CD7131"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14:paraId="647C0C36"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A644C3" w14:paraId="7C113137" w14:textId="77777777" w:rsidTr="00A644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right w:val="single" w:sz="6" w:space="0" w:color="auto"/>
            </w:tcBorders>
            <w:vAlign w:val="center"/>
            <w:hideMark/>
          </w:tcPr>
          <w:p w14:paraId="7EE07AAF"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04CF888F"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Techniques de la commande électrique</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28B68887"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6</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DA06DD1"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w:t>
            </w:r>
          </w:p>
        </w:tc>
        <w:tc>
          <w:tcPr>
            <w:tcW w:w="3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0EA1F5C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3h00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65E505E"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Pr>
          <w:p w14:paraId="1B3E2322"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39D681EE"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67h30</w:t>
            </w:r>
          </w:p>
        </w:tc>
        <w:tc>
          <w:tcPr>
            <w:tcW w:w="7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543523D"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82h30</w:t>
            </w:r>
          </w:p>
        </w:tc>
        <w:tc>
          <w:tcPr>
            <w:tcW w:w="4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32B6D2A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2ABBA762"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14:paraId="137CEEF0" w14:textId="77777777" w:rsidTr="00A644C3">
        <w:trPr>
          <w:trHeight w:val="452"/>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right w:val="single" w:sz="6" w:space="0" w:color="auto"/>
            </w:tcBorders>
            <w:vAlign w:val="center"/>
            <w:hideMark/>
          </w:tcPr>
          <w:p w14:paraId="3A9A0A49"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14:paraId="42895D60"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1.2.2</w:t>
            </w:r>
          </w:p>
          <w:p w14:paraId="2ACFF0F6"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14:paraId="065BD2FB" w14:textId="77777777"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952"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0BB990D9"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rPr>
            </w:pPr>
            <w:r w:rsidRPr="006E3DD9">
              <w:rPr>
                <w:rFonts w:asciiTheme="majorHAnsi" w:eastAsia="Calibri" w:hAnsiTheme="majorHAnsi" w:cs="Arial"/>
                <w:sz w:val="20"/>
                <w:szCs w:val="20"/>
              </w:rPr>
              <w:t>Asservissements échantillonnés et Régulation numérique</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8F68802"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4CC90E3"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6DF3E5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7D675C54"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Pr>
          <w:p w14:paraId="014E02B9"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8CB1E98"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13616738"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1AC17E97"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0C221B45"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14:paraId="7ACB5014" w14:textId="77777777" w:rsidTr="00A644C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right w:val="single" w:sz="6" w:space="0" w:color="auto"/>
            </w:tcBorders>
            <w:vAlign w:val="center"/>
            <w:hideMark/>
          </w:tcPr>
          <w:p w14:paraId="3AE7263F"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50B311CB"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0BE853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80A75F7"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45C416D"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246B68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Pr>
          <w:p w14:paraId="7DD4EC2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C75C3C1"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CE3A68A"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478FDD5"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70AEBE66"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14:paraId="3DBBA3BF" w14:textId="77777777" w:rsidTr="00A644C3">
        <w:trPr>
          <w:trHeight w:val="531"/>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bottom w:val="single" w:sz="18" w:space="0" w:color="auto"/>
              <w:right w:val="single" w:sz="6" w:space="0" w:color="auto"/>
            </w:tcBorders>
            <w:vAlign w:val="center"/>
            <w:hideMark/>
          </w:tcPr>
          <w:p w14:paraId="64CC0760"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14:paraId="0243CE50"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1.2</w:t>
            </w:r>
          </w:p>
          <w:p w14:paraId="7E4E7DC5"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14:paraId="243BDCF1"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2797C306"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sz w:val="20"/>
                <w:szCs w:val="20"/>
              </w:rPr>
              <w:t>TP  Modélisation et identification des systèmes électriques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4217CDF"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3C039A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06F74F5"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EE6BFEE"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555E010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12593A4A"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41DE1D5"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96D5DA8"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3AEAF20"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1F814834" w14:textId="77777777" w:rsidR="005B0F36" w:rsidRDefault="005B0F36" w:rsidP="00A644C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A644C3" w14:paraId="73BEA321" w14:textId="77777777" w:rsidTr="00A644C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hideMark/>
          </w:tcPr>
          <w:p w14:paraId="62859A58"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3A7F1882"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TP Techniques de la commande électrique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8DBF457"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9398186"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E2ADC4D"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D52620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4C8730C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9684A9D"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1036BF0"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B509640"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0DA0FAB5"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A644C3" w14:paraId="62DB0088" w14:textId="77777777" w:rsidTr="00A644C3">
        <w:trPr>
          <w:trHeight w:val="45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tcPr>
          <w:p w14:paraId="73851DB9"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4D24269"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eastAsia="Calibri" w:hAnsiTheme="majorHAnsi" w:cs="Arial"/>
                <w:sz w:val="20"/>
                <w:szCs w:val="20"/>
              </w:rPr>
              <w:t>Asservissements échantillonnés et Régulation numérique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14A87E5"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34C163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8FBF98A"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5A1159F"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FC76395"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3F441768"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242C72D"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6DFCD62"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2D6FFBF"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5D1DFF60"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A644C3" w14:paraId="00482BF0" w14:textId="77777777" w:rsidTr="00A644C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hideMark/>
          </w:tcPr>
          <w:p w14:paraId="06B04883"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14:paraId="33DA7AAB"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5FA0CAFC"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36980FB9"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029FEE73"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4C8B54C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14:paraId="183FDCBE"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650420F7"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7C29D6">
              <w:rPr>
                <w:rFonts w:ascii="Cambria" w:eastAsia="Calibri" w:hAnsi="Cambria"/>
              </w:rPr>
              <w:t>1h30</w:t>
            </w:r>
          </w:p>
        </w:tc>
        <w:tc>
          <w:tcPr>
            <w:tcW w:w="5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6A71898E"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20B70705"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28951D0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14:paraId="7B86DFE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00000" w14:paraId="3BF2EA07" w14:textId="77777777" w:rsidTr="00A644C3">
        <w:trPr>
          <w:trHeight w:val="524"/>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bottom w:val="single" w:sz="18" w:space="0" w:color="auto"/>
              <w:right w:val="single" w:sz="4" w:space="0" w:color="auto"/>
            </w:tcBorders>
            <w:hideMark/>
          </w:tcPr>
          <w:p w14:paraId="6BCA3E46"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14:paraId="48C3E417"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1.2</w:t>
            </w:r>
          </w:p>
          <w:p w14:paraId="1E12145C"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14:paraId="36A3C445"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95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43AD6368" w14:textId="77777777" w:rsidR="005B0F36" w:rsidRPr="006E3DD9" w:rsidRDefault="00A644C3" w:rsidP="00A644C3">
            <w:pPr>
              <w:pStyle w:val="Paragraphedeliste"/>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rPr>
            </w:pPr>
            <w:r>
              <w:rPr>
                <w:rFonts w:asciiTheme="majorHAnsi" w:eastAsia="Calibri" w:hAnsiTheme="majorHAnsi" w:cs="Arial"/>
                <w:sz w:val="20"/>
                <w:szCs w:val="20"/>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6DCB6C8A"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00FC938"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8A73026"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0EF1498"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1EF5EF8D"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14:paraId="5BF3B01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2EB7413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74DB32C"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ADF70CF"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8F7762A"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087CEF3F"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1760E246" w14:textId="77777777" w:rsidTr="00A644C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4" w:space="0" w:color="auto"/>
            </w:tcBorders>
            <w:vAlign w:val="center"/>
            <w:hideMark/>
          </w:tcPr>
          <w:p w14:paraId="7108D379" w14:textId="77777777" w:rsidR="005B0F36" w:rsidRPr="00B1034B"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7AA5CD5A" w14:textId="77777777" w:rsidR="005B0F36" w:rsidRPr="006E3DD9" w:rsidRDefault="00A644C3" w:rsidP="00A644C3">
            <w:pPr>
              <w:pStyle w:val="Paragraphedeliste"/>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20"/>
                <w:szCs w:val="20"/>
              </w:rPr>
            </w:pPr>
            <w:r>
              <w:rPr>
                <w:rFonts w:asciiTheme="majorHAnsi" w:hAnsiTheme="majorHAnsi"/>
                <w:sz w:val="20"/>
                <w:szCs w:val="20"/>
              </w:rPr>
              <w:t>Panier auchoix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45C3F466"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0983CCE4"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3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20580685"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6BFEDEED"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tcPr>
          <w:p w14:paraId="2BBB164C"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4353202D"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67062B86"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72C090F6"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6086330A"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A644C3" w14:paraId="44B619D0" w14:textId="77777777" w:rsidTr="00A644C3">
        <w:trPr>
          <w:trHeight w:val="360"/>
        </w:trPr>
        <w:tc>
          <w:tcPr>
            <w:cnfStyle w:val="001000000000" w:firstRow="0" w:lastRow="0" w:firstColumn="1" w:lastColumn="0" w:oddVBand="0" w:evenVBand="0" w:oddHBand="0" w:evenHBand="0" w:firstRowFirstColumn="0" w:firstRowLastColumn="0" w:lastRowFirstColumn="0" w:lastRowLastColumn="0"/>
            <w:tcW w:w="646" w:type="pct"/>
            <w:tcBorders>
              <w:top w:val="single" w:sz="18" w:space="0" w:color="auto"/>
              <w:left w:val="single" w:sz="18" w:space="0" w:color="auto"/>
              <w:bottom w:val="single" w:sz="18" w:space="0" w:color="auto"/>
              <w:right w:val="single" w:sz="6" w:space="0" w:color="auto"/>
            </w:tcBorders>
            <w:hideMark/>
          </w:tcPr>
          <w:p w14:paraId="7AD55086" w14:textId="77777777" w:rsidR="00A644C3" w:rsidRPr="00B1034B" w:rsidRDefault="00A644C3"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 xml:space="preserve">UE </w:t>
            </w:r>
            <w:r w:rsidRPr="00B1034B">
              <w:rPr>
                <w:rFonts w:asciiTheme="majorHAnsi" w:eastAsia="Calibri" w:hAnsiTheme="majorHAnsi" w:cs="Calibri"/>
                <w:b w:val="0"/>
                <w:bCs w:val="0"/>
                <w:color w:val="000000"/>
              </w:rPr>
              <w:lastRenderedPageBreak/>
              <w:t>Transversale</w:t>
            </w:r>
          </w:p>
          <w:p w14:paraId="647F0E40" w14:textId="77777777"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1.2</w:t>
            </w:r>
          </w:p>
          <w:p w14:paraId="7952AAE7" w14:textId="77777777"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14:paraId="73735135" w14:textId="77777777" w:rsidR="00A644C3" w:rsidRPr="00B1034B" w:rsidRDefault="00A644C3"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952"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29FF50AC" w14:textId="77777777" w:rsidR="00A644C3"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p>
          <w:p w14:paraId="42C6980C" w14:textId="77777777" w:rsidR="00A644C3" w:rsidRPr="004D69F9"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5D6D35">
              <w:rPr>
                <w:rFonts w:asciiTheme="majorHAnsi" w:eastAsia="Calibri" w:hAnsiTheme="majorHAnsi" w:cs="Calibri"/>
                <w:sz w:val="20"/>
                <w:szCs w:val="20"/>
                <w:lang w:eastAsia="en-US"/>
              </w:rPr>
              <w:t xml:space="preserve">Ethique, déontologie et </w:t>
            </w:r>
            <w:r w:rsidRPr="005D6D35">
              <w:rPr>
                <w:rFonts w:asciiTheme="majorHAnsi" w:eastAsia="Calibri" w:hAnsiTheme="majorHAnsi" w:cs="Calibri"/>
                <w:sz w:val="20"/>
                <w:szCs w:val="20"/>
                <w:lang w:eastAsia="en-US"/>
              </w:rPr>
              <w:lastRenderedPageBreak/>
              <w:t>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57C3DBBA"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0FD14078"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lastRenderedPageBreak/>
              <w:t>1</w:t>
            </w:r>
          </w:p>
          <w:p w14:paraId="69A30386"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2DCB13E8"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62C77828"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lastRenderedPageBreak/>
              <w:t>1</w:t>
            </w:r>
          </w:p>
          <w:p w14:paraId="19597E4F"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32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194F6622"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14:paraId="160DDA21"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lastRenderedPageBreak/>
              <w:t>1h30</w:t>
            </w:r>
          </w:p>
          <w:p w14:paraId="2C75EB2C"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14:paraId="42CBBFE4"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14:paraId="1D8D5D8E" w14:textId="77777777"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534ACE40"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77D759E5"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BA08E92"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798A2B90" w14:textId="77777777"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A644C3" w14:paraId="1BFE774B" w14:textId="77777777" w:rsidTr="00A644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6" w:type="pct"/>
            <w:tcBorders>
              <w:top w:val="single" w:sz="18" w:space="0" w:color="auto"/>
              <w:left w:val="single" w:sz="18" w:space="0" w:color="auto"/>
              <w:right w:val="single" w:sz="6" w:space="0" w:color="auto"/>
            </w:tcBorders>
            <w:hideMark/>
          </w:tcPr>
          <w:p w14:paraId="19092CFD" w14:textId="77777777" w:rsidR="00A644C3" w:rsidRPr="00E36545" w:rsidRDefault="00A644C3"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952"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100F9305" w14:textId="77777777" w:rsidR="00A644C3" w:rsidRPr="006E3DD9" w:rsidRDefault="00A644C3"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087E7A1" w14:textId="77777777"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7C29D6">
              <w:rPr>
                <w:rFonts w:ascii="Cambria" w:eastAsia="Calibri" w:hAnsi="Cambria" w:cs="Calibri"/>
                <w:b/>
                <w:bCs/>
                <w:color w:val="000000"/>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38CDE9E6" w14:textId="77777777"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7C29D6">
              <w:rPr>
                <w:rFonts w:ascii="Cambria" w:eastAsia="Calibri" w:hAnsi="Cambria" w:cs="Calibri"/>
                <w:b/>
                <w:bCs/>
                <w:color w:val="000000"/>
              </w:rPr>
              <w:t>17</w:t>
            </w:r>
          </w:p>
        </w:tc>
        <w:tc>
          <w:tcPr>
            <w:tcW w:w="32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E92F14C" w14:textId="77777777" w:rsidR="00A644C3" w:rsidRPr="007C29D6" w:rsidRDefault="00A644C3" w:rsidP="00A644C3">
            <w:pPr>
              <w:cnfStyle w:val="000000100000" w:firstRow="0" w:lastRow="0" w:firstColumn="0" w:lastColumn="0" w:oddVBand="0" w:evenVBand="0" w:oddHBand="1" w:evenHBand="0" w:firstRowFirstColumn="0" w:firstRowLastColumn="0" w:lastRowFirstColumn="0" w:lastRowLastColumn="0"/>
              <w:rPr>
                <w:rFonts w:ascii="Cambria" w:hAnsi="Cambria"/>
                <w:b/>
                <w:bCs/>
              </w:rPr>
            </w:pPr>
            <w:r>
              <w:rPr>
                <w:rFonts w:ascii="Cambria" w:hAnsi="Cambria"/>
                <w:b/>
                <w:bCs/>
              </w:rPr>
              <w:t>12h00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63FDB28" w14:textId="77777777"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0AC7729D" w14:textId="77777777"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7h00</w:t>
            </w:r>
          </w:p>
        </w:tc>
        <w:tc>
          <w:tcPr>
            <w:tcW w:w="5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084A5DD" w14:textId="77777777"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7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BDBC4F0" w14:textId="77777777"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91EE0C3" w14:textId="77777777"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10A16DD0" w14:textId="77777777"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0C332A9A" w14:textId="77777777" w:rsidR="005B0F36" w:rsidRDefault="005B0F36" w:rsidP="00A644C3">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Commande Electrique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894"/>
        <w:gridCol w:w="575"/>
        <w:gridCol w:w="544"/>
        <w:gridCol w:w="913"/>
        <w:gridCol w:w="772"/>
        <w:gridCol w:w="772"/>
        <w:gridCol w:w="1552"/>
        <w:gridCol w:w="1891"/>
        <w:gridCol w:w="1152"/>
        <w:gridCol w:w="1076"/>
      </w:tblGrid>
      <w:tr w:rsidR="005B0F36" w14:paraId="53197941" w14:textId="77777777" w:rsidTr="00A644C3">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14:paraId="21F60BD2" w14:textId="77777777"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14:paraId="773041C4"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4" w:type="pct"/>
            <w:vMerge w:val="restart"/>
            <w:tcBorders>
              <w:left w:val="single" w:sz="6" w:space="0" w:color="auto"/>
              <w:right w:val="single" w:sz="6" w:space="0" w:color="auto"/>
            </w:tcBorders>
            <w:textDirection w:val="btLr"/>
            <w:vAlign w:val="center"/>
            <w:hideMark/>
          </w:tcPr>
          <w:p w14:paraId="1157EB2D" w14:textId="77777777"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74E5D145" w14:textId="77777777"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14:paraId="2F9A3F8D"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14:paraId="4B84C4E3" w14:textId="77777777"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3F8208F0"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14:paraId="7A9DBC2C" w14:textId="77777777"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1048CDC9"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14:paraId="540B5DC7" w14:textId="77777777"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901724" w14:paraId="3852C5F3" w14:textId="77777777" w:rsidTr="00A644C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18" w:space="0" w:color="auto"/>
            </w:tcBorders>
            <w:vAlign w:val="center"/>
            <w:hideMark/>
          </w:tcPr>
          <w:p w14:paraId="134D83EA" w14:textId="77777777" w:rsidR="005B0F36"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1FCA5E8F" w14:textId="77777777" w:rsidR="005B0F3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hideMark/>
          </w:tcPr>
          <w:p w14:paraId="319A506B"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14:paraId="080BE2C1"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B06BD56"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C9A610F"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98A6DF8"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51" w:type="pct"/>
            <w:vMerge/>
            <w:tcBorders>
              <w:top w:val="single" w:sz="18" w:space="0" w:color="auto"/>
              <w:left w:val="single" w:sz="6" w:space="0" w:color="auto"/>
              <w:bottom w:val="single" w:sz="18" w:space="0" w:color="auto"/>
              <w:right w:val="single" w:sz="6" w:space="0" w:color="auto"/>
            </w:tcBorders>
            <w:vAlign w:val="center"/>
            <w:hideMark/>
          </w:tcPr>
          <w:p w14:paraId="3EA97DB0"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14:paraId="0747A46E" w14:textId="77777777"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27BBB1E"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3FC65FB7" w14:textId="77777777"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14:paraId="16A93AA6" w14:textId="77777777" w:rsidTr="00A644C3">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5A80C647"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14:paraId="19438B2E"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1.3.1</w:t>
            </w:r>
          </w:p>
          <w:p w14:paraId="4F3F2114"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14:paraId="43E4CD0A"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B9ACB21"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C6F8A4E"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1E199998"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57262C1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6E766052"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tcPr>
          <w:p w14:paraId="4E5A0E31"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FDF56EC"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61695DE"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B80427D"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52836AE8"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0FE97916" w14:textId="77777777" w:rsidTr="00A644C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hideMark/>
          </w:tcPr>
          <w:p w14:paraId="753BA926"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0CD51583"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Commandes  Avancées</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65A6FC0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5220B180"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4B466479"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14:paraId="66896227"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tcPr>
          <w:p w14:paraId="3F875719"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6252742"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A5FEC4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CF7A5A5"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739AACF0"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00000" w14:paraId="7B845027" w14:textId="77777777" w:rsidTr="00A644C3">
        <w:trPr>
          <w:trHeight w:val="45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0AD70B40"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14:paraId="76D749F3"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1.3.2</w:t>
            </w:r>
          </w:p>
          <w:p w14:paraId="3C3CD5DB"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14:paraId="04E4FFAA" w14:textId="77777777"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6030CCB6"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cs="Calibri"/>
                <w:sz w:val="20"/>
                <w:szCs w:val="20"/>
              </w:rPr>
              <w:t>Techniques d'intelligence artificielle</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4B2A458C"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2FBAE72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3041733E"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59EEE95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tcPr>
          <w:p w14:paraId="3D7A83F3"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024D6D9"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05306F1"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C3E29A9"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07D117A2"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1F816306" w14:textId="77777777" w:rsidTr="00A644C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hideMark/>
          </w:tcPr>
          <w:p w14:paraId="1E03F21D"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86C0573"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Commande électrique des mécanismes industriels</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0319C820"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0F1F21B6"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385CEB6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5FC0C129"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tcPr>
          <w:p w14:paraId="00BF38C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2F31ACA"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3579D11"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3314069"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2380CE91"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14:paraId="302F3837" w14:textId="77777777" w:rsidTr="00A644C3">
        <w:trPr>
          <w:trHeight w:val="365"/>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14:paraId="41C0A88F"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14:paraId="170F4573"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1.3</w:t>
            </w:r>
          </w:p>
          <w:p w14:paraId="3FE81BE7"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14:paraId="46833F90"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342A5E91"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TP 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87A9FB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34D19EC"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FE85DA8"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405DD7AA"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B27624E"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0F34A76"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07C8215"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3974B13"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0E280407" w14:textId="77777777" w:rsidR="005B0F36" w:rsidRDefault="005B0F36" w:rsidP="00A644C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81E74" w14:paraId="2802F3B5" w14:textId="77777777" w:rsidTr="00A644C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hideMark/>
          </w:tcPr>
          <w:p w14:paraId="1E8C6E40"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C6E3FAE"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TP Commandes  Avancées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C8DB30D"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31AE671"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A076C79"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9D91541"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8113A67"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7FA487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7BA451B"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FFA1B23"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78EFF124"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5B0F36" w14:paraId="37774649" w14:textId="77777777" w:rsidTr="00A644C3">
        <w:trPr>
          <w:trHeight w:val="450"/>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tcPr>
          <w:p w14:paraId="144C2386"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7FB8B12"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812FEA5"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14:paraId="2BBFAFE6"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3CBC79E"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14:paraId="6BB5FA06"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F459B4F"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C640B86"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51B0E1D"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14:paraId="09F940E3"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14:paraId="3A3AE97B"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11BE330"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5E75133"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622E42D"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73985EBC"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5B0F36" w14:paraId="768BDEDC" w14:textId="77777777" w:rsidTr="00A644C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tcPr>
          <w:p w14:paraId="75D03F40"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1176732" w14:textId="77777777"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9DEC734"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28CC7CB"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DD98F8A"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E645DFA"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B76062E"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r w:rsidRPr="007C29D6">
              <w:rPr>
                <w:rFonts w:asciiTheme="majorHAnsi" w:eastAsia="Calibri" w:hAnsiTheme="majorHAnsi"/>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9D7DBB1"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913EBFF"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C514F2E"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565784BB"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81E74" w14:paraId="337E9DD9" w14:textId="77777777" w:rsidTr="00A644C3">
        <w:trPr>
          <w:trHeight w:val="254"/>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hideMark/>
          </w:tcPr>
          <w:p w14:paraId="6EF19175"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14:paraId="4466394E"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TP programmation des API</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20B12C4C"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47FD139C"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52E623C2"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61F6AC61"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4F3FFC73"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rPr>
            </w:pPr>
            <w:r w:rsidRPr="007C29D6">
              <w:rPr>
                <w:rFonts w:asciiTheme="majorHAnsi" w:eastAsia="Calibri" w:hAnsiTheme="majorHAnsi"/>
              </w:rPr>
              <w:t>1h00</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64C4A13D"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666A9CB7"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230B067A"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14:paraId="790442AB"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00000" w14:paraId="4D52B858" w14:textId="77777777" w:rsidTr="00B8296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4" w:space="0" w:color="auto"/>
            </w:tcBorders>
            <w:hideMark/>
          </w:tcPr>
          <w:p w14:paraId="1B7A4DE6"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lastRenderedPageBreak/>
              <w:t>UE Découverte</w:t>
            </w:r>
          </w:p>
          <w:p w14:paraId="3E0B2FA5"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1.3</w:t>
            </w:r>
          </w:p>
          <w:p w14:paraId="4E2FA488"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14:paraId="14C7DC36"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14:paraId="5257BF2F" w14:textId="77777777" w:rsidR="005B0F36" w:rsidRPr="006E3DD9" w:rsidRDefault="0077510C" w:rsidP="00A644C3">
            <w:pPr>
              <w:pStyle w:val="Paragraphedeliste"/>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Pr>
                <w:rFonts w:asciiTheme="majorHAnsi" w:eastAsia="Calibri" w:hAnsiTheme="majorHAnsi" w:cs="Calibri"/>
                <w:sz w:val="20"/>
                <w:szCs w:val="20"/>
              </w:rPr>
              <w:t>Panier au choix</w:t>
            </w:r>
          </w:p>
        </w:tc>
        <w:tc>
          <w:tcPr>
            <w:tcW w:w="20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0B4E576D"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77CB2E8"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5E864F7" w14:textId="77777777"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764D2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87A501F"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7607A46"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B3F8E12"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03A1CB0"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206B3EBE"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3A30A173" w14:textId="77777777" w:rsidTr="0077510C">
        <w:trPr>
          <w:trHeight w:val="53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4" w:space="0" w:color="auto"/>
            </w:tcBorders>
            <w:vAlign w:val="center"/>
            <w:hideMark/>
          </w:tcPr>
          <w:p w14:paraId="7976E015" w14:textId="77777777" w:rsidR="005B0F36" w:rsidRPr="00B1034B"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4" w:space="0" w:color="auto"/>
              <w:bottom w:val="single" w:sz="18" w:space="0" w:color="auto"/>
              <w:right w:val="single" w:sz="4" w:space="0" w:color="auto"/>
            </w:tcBorders>
            <w:shd w:val="clear" w:color="auto" w:fill="FFFFFF" w:themeFill="background1"/>
            <w:hideMark/>
          </w:tcPr>
          <w:p w14:paraId="607F76D8" w14:textId="77777777" w:rsidR="005B0F36" w:rsidRPr="006E3DD9" w:rsidRDefault="0077510C" w:rsidP="00A644C3">
            <w:pPr>
              <w:pStyle w:val="Paragraphedeliste"/>
              <w:autoSpaceDE w:val="0"/>
              <w:autoSpaceDN w:val="0"/>
              <w:adjustRightInd w:val="0"/>
              <w:spacing w:after="0"/>
              <w:ind w:left="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Pr>
                <w:rFonts w:asciiTheme="majorHAnsi" w:eastAsia="Calibri" w:hAnsiTheme="majorHAnsi" w:cs="Calibri"/>
                <w:sz w:val="20"/>
                <w:szCs w:val="20"/>
              </w:rPr>
              <w:t>Panier auchoix</w:t>
            </w:r>
          </w:p>
        </w:tc>
        <w:tc>
          <w:tcPr>
            <w:tcW w:w="20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14FF27FE"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1BAE07DA"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E700218"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2A0D52FF"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5C35D947"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18DD4E10"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D088A69"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4BB2CCBD"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25654C66" w14:textId="77777777"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62262852" w14:textId="77777777" w:rsidTr="00A644C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14:paraId="76AE7BAF" w14:textId="77777777"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14:paraId="1ECBF0A5"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1.3</w:t>
            </w:r>
          </w:p>
          <w:p w14:paraId="10DBBE64" w14:textId="77777777"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14:paraId="5923AAA3" w14:textId="77777777"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485624C7" w14:textId="77777777" w:rsidR="005B0F36" w:rsidRDefault="005B0F36" w:rsidP="0077510C">
            <w:pPr>
              <w:tabs>
                <w:tab w:val="left" w:pos="153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p>
          <w:p w14:paraId="2BCDBFE9" w14:textId="77777777" w:rsidR="0077510C" w:rsidRPr="006E3DD9" w:rsidRDefault="0077510C" w:rsidP="0077510C">
            <w:pPr>
              <w:tabs>
                <w:tab w:val="left" w:pos="153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5D6D35">
              <w:rPr>
                <w:rFonts w:asciiTheme="majorHAnsi" w:eastAsia="Calibri" w:hAnsiTheme="majorHAnsi"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0F480A6A"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14:paraId="59C443E5"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p w14:paraId="596D9BA8"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5CF95259"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14:paraId="63D903C3"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p w14:paraId="17722B1B"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11EC676E"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14:paraId="3548986A"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p w14:paraId="3D0BEFDA"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14:paraId="0DFD53C4"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14:paraId="4A834A50" w14:textId="77777777"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29C6BD2D"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8542038"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E64D903"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5DE62BAB" w14:textId="77777777"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0BBBED75" w14:textId="77777777" w:rsidTr="00A644C3">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14:paraId="6CE5AC86" w14:textId="77777777" w:rsidR="005B0F36" w:rsidRPr="00B1034B"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B1034B">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42188F9C" w14:textId="77777777"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34A221F"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sidRPr="007C29D6">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E0BDFEC"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sidRPr="007C29D6">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89A2058" w14:textId="77777777"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b/>
                <w:bCs/>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BD7D856"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Pr>
                <w:rFonts w:asciiTheme="majorHAnsi" w:eastAsia="Calibri" w:hAnsiTheme="majorHAnsi"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2934B90" w14:textId="77777777"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Pr>
                <w:rFonts w:asciiTheme="majorHAnsi" w:eastAsia="Calibri" w:hAnsiTheme="majorHAnsi" w:cs="Calibri"/>
                <w:b/>
                <w:bCs/>
                <w:color w:val="000000"/>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7C69180" w14:textId="77777777"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7C8D28F" w14:textId="77777777"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E42A9D6" w14:textId="77777777"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E7A7A8B" w14:textId="77777777"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43915581" w14:textId="77777777" w:rsidR="00F92E80" w:rsidRDefault="00F92E80" w:rsidP="00F92E80">
      <w:pPr>
        <w:jc w:val="both"/>
        <w:rPr>
          <w:rFonts w:ascii="Cambria" w:hAnsi="Cambria" w:cs="Calibri"/>
          <w:b/>
        </w:rPr>
        <w:sectPr w:rsidR="00F92E80" w:rsidSect="00465DF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398A11F3" w14:textId="77777777" w:rsidR="00E1034A" w:rsidRPr="00FC2A93" w:rsidRDefault="00E1034A" w:rsidP="00E1034A">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14:paraId="00DF7A30" w14:textId="77777777" w:rsidR="00E1034A" w:rsidRPr="00A644C3" w:rsidRDefault="00E1034A" w:rsidP="00897C32">
      <w:pPr>
        <w:pStyle w:val="Paragraphedeliste"/>
        <w:numPr>
          <w:ilvl w:val="0"/>
          <w:numId w:val="9"/>
        </w:numPr>
        <w:spacing w:after="0" w:line="240" w:lineRule="auto"/>
        <w:rPr>
          <w:rFonts w:ascii="Cambria" w:hAnsi="Cambria"/>
          <w:i/>
          <w:iCs/>
          <w:color w:val="000000"/>
        </w:rPr>
      </w:pPr>
      <w:r w:rsidRPr="00F53ED7">
        <w:rPr>
          <w:rFonts w:ascii="Cambria" w:eastAsia="Calibri" w:hAnsi="Cambria" w:cs="Calibri"/>
        </w:rPr>
        <w:t>Production centralisée et décentralisée de l’énergie électrique</w:t>
      </w:r>
    </w:p>
    <w:p w14:paraId="185F2DED" w14:textId="77777777" w:rsidR="00A644C3" w:rsidRPr="00FD0732" w:rsidRDefault="00A644C3" w:rsidP="00897C32">
      <w:pPr>
        <w:pStyle w:val="Paragraphedeliste"/>
        <w:numPr>
          <w:ilvl w:val="0"/>
          <w:numId w:val="9"/>
        </w:numPr>
        <w:rPr>
          <w:rFonts w:asciiTheme="majorHAnsi" w:eastAsia="Times New Roman" w:hAnsiTheme="majorHAnsi" w:cstheme="majorBidi"/>
          <w:color w:val="000000"/>
          <w:sz w:val="20"/>
          <w:szCs w:val="20"/>
        </w:rPr>
      </w:pPr>
      <w:r w:rsidRPr="00FD0732">
        <w:rPr>
          <w:rFonts w:asciiTheme="majorHAnsi" w:eastAsia="Times New Roman" w:hAnsiTheme="majorHAnsi" w:cstheme="majorBidi"/>
          <w:sz w:val="20"/>
          <w:szCs w:val="20"/>
        </w:rPr>
        <w:t>E</w:t>
      </w:r>
      <w:r w:rsidRPr="00FD0732">
        <w:rPr>
          <w:rFonts w:asciiTheme="majorHAnsi" w:eastAsia="Times New Roman" w:hAnsiTheme="majorHAnsi" w:cstheme="majorBidi"/>
          <w:color w:val="000000"/>
          <w:sz w:val="20"/>
          <w:szCs w:val="20"/>
        </w:rPr>
        <w:t>nergies renouvelables</w:t>
      </w:r>
    </w:p>
    <w:p w14:paraId="16719034" w14:textId="77777777" w:rsidR="00A644C3" w:rsidRPr="00A644C3"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Arial"/>
          <w:sz w:val="20"/>
          <w:szCs w:val="20"/>
        </w:rPr>
        <w:t>Qualité de l’énergie électrique</w:t>
      </w:r>
    </w:p>
    <w:p w14:paraId="1DB5D53A" w14:textId="77777777" w:rsidR="00A644C3" w:rsidRPr="0077510C"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hAnsiTheme="majorHAnsi"/>
          <w:sz w:val="20"/>
          <w:szCs w:val="20"/>
        </w:rPr>
        <w:t>Maintenance et Sûreté de fonctionnement</w:t>
      </w:r>
    </w:p>
    <w:p w14:paraId="63C1C1FC" w14:textId="77777777" w:rsidR="0077510C" w:rsidRPr="0077510C"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Informatique industrielle</w:t>
      </w:r>
    </w:p>
    <w:p w14:paraId="1B3BD3AD" w14:textId="77777777" w:rsidR="0077510C" w:rsidRPr="001A670F"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Implémentation d’une commande numérique en temps réel</w:t>
      </w:r>
    </w:p>
    <w:p w14:paraId="61345E06" w14:textId="77777777" w:rsidR="00E1034A" w:rsidRPr="00704E87" w:rsidRDefault="00E1034A" w:rsidP="00897C32">
      <w:pPr>
        <w:pStyle w:val="Paragraphedeliste"/>
        <w:numPr>
          <w:ilvl w:val="0"/>
          <w:numId w:val="9"/>
        </w:numPr>
        <w:spacing w:after="0" w:line="240" w:lineRule="auto"/>
        <w:rPr>
          <w:rFonts w:ascii="Cambria" w:hAnsi="Cambria"/>
          <w:i/>
          <w:iCs/>
          <w:color w:val="000000"/>
        </w:rPr>
      </w:pPr>
      <w:r w:rsidRPr="00335F2C">
        <w:rPr>
          <w:rFonts w:asciiTheme="majorHAnsi" w:hAnsiTheme="majorHAnsi" w:cs="Arial"/>
          <w:sz w:val="20"/>
          <w:szCs w:val="20"/>
        </w:rPr>
        <w:t>Matériaux d’électrotechnique et leurs applications</w:t>
      </w:r>
      <w:r w:rsidRPr="002F796E">
        <w:rPr>
          <w:rFonts w:ascii="Cambria" w:eastAsia="Times New Roman" w:hAnsi="Cambria"/>
          <w:lang w:eastAsia="fr-FR"/>
        </w:rPr>
        <w:t xml:space="preserve"> </w:t>
      </w:r>
    </w:p>
    <w:p w14:paraId="310805A4" w14:textId="77777777" w:rsidR="00E1034A" w:rsidRPr="00FD0732" w:rsidRDefault="00E1034A" w:rsidP="00897C32">
      <w:pPr>
        <w:pStyle w:val="Paragraphedeliste"/>
        <w:numPr>
          <w:ilvl w:val="0"/>
          <w:numId w:val="9"/>
        </w:numPr>
        <w:tabs>
          <w:tab w:val="left" w:pos="3725"/>
        </w:tabs>
        <w:spacing w:after="0"/>
        <w:ind w:right="282"/>
      </w:pPr>
      <w:r w:rsidRPr="00FD0732">
        <w:rPr>
          <w:rFonts w:ascii="Cambria" w:eastAsia="Calibri" w:hAnsi="Cambria"/>
          <w:color w:val="000000"/>
        </w:rPr>
        <w:t>Autres..</w:t>
      </w:r>
      <w:r w:rsidRPr="00FD0732">
        <w:rPr>
          <w:rFonts w:ascii="Cambria" w:hAnsi="Cambria" w:cs="Calibri"/>
          <w:color w:val="000000"/>
        </w:rPr>
        <w:t>.</w:t>
      </w:r>
    </w:p>
    <w:p w14:paraId="1BCD28EA" w14:textId="77777777" w:rsidR="00E1034A" w:rsidRPr="0046783B" w:rsidRDefault="00E1034A" w:rsidP="00E1034A">
      <w:pPr>
        <w:pStyle w:val="Paragraphedeliste"/>
        <w:tabs>
          <w:tab w:val="left" w:pos="3725"/>
        </w:tabs>
        <w:ind w:right="282"/>
        <w:rPr>
          <w:rFonts w:ascii="Bookman Old Style" w:hAnsi="Bookman Old Style"/>
          <w:shd w:val="clear" w:color="auto" w:fill="FFFFFF"/>
        </w:rPr>
      </w:pPr>
    </w:p>
    <w:p w14:paraId="28A765A9" w14:textId="77777777" w:rsidR="00E1034A" w:rsidRPr="00941639" w:rsidRDefault="00E1034A" w:rsidP="00E1034A">
      <w:pPr>
        <w:spacing w:after="200" w:line="276" w:lineRule="auto"/>
        <w:rPr>
          <w:rFonts w:asciiTheme="majorHAnsi" w:eastAsia="Calibri" w:hAnsiTheme="majorHAnsi" w:cs="Calibri"/>
          <w:b/>
          <w:bCs/>
          <w:color w:val="000000"/>
          <w:u w:val="thick" w:color="F79646" w:themeColor="accent6"/>
        </w:rPr>
      </w:pPr>
    </w:p>
    <w:p w14:paraId="38F3D744" w14:textId="77777777" w:rsidR="00E1034A" w:rsidRPr="00792723" w:rsidRDefault="00E1034A" w:rsidP="00E1034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14:paraId="7D96217E" w14:textId="77777777" w:rsidR="00E1034A" w:rsidRPr="00792723" w:rsidRDefault="00E1034A" w:rsidP="00E1034A">
      <w:pPr>
        <w:rPr>
          <w:rFonts w:asciiTheme="majorHAnsi" w:eastAsia="Calibri" w:hAnsiTheme="majorHAnsi" w:cs="Calibri"/>
          <w:b/>
          <w:bCs/>
          <w:color w:val="000000"/>
          <w:u w:val="thick" w:color="F79646" w:themeColor="accent6"/>
        </w:rPr>
      </w:pPr>
    </w:p>
    <w:p w14:paraId="038FDE28" w14:textId="77777777" w:rsidR="00E1034A" w:rsidRPr="00792723" w:rsidRDefault="00E1034A" w:rsidP="00E1034A">
      <w:pPr>
        <w:rPr>
          <w:rFonts w:asciiTheme="majorHAnsi" w:hAnsiTheme="majorHAnsi" w:cs="Arial"/>
        </w:rPr>
      </w:pPr>
    </w:p>
    <w:p w14:paraId="414A4FEA" w14:textId="77777777" w:rsidR="00E1034A" w:rsidRPr="00792723" w:rsidRDefault="00E1034A" w:rsidP="00E1034A">
      <w:pPr>
        <w:rPr>
          <w:rFonts w:asciiTheme="majorHAnsi" w:hAnsiTheme="majorHAnsi" w:cs="Arial"/>
        </w:rPr>
      </w:pPr>
      <w:r w:rsidRPr="00792723">
        <w:rPr>
          <w:rFonts w:asciiTheme="majorHAnsi" w:hAnsiTheme="majorHAnsi" w:cs="Arial"/>
        </w:rPr>
        <w:t>Stage en entreprise sanctionné par un mémoire et une soutenance.</w:t>
      </w:r>
    </w:p>
    <w:p w14:paraId="5AE8A45D" w14:textId="77777777" w:rsidR="00E1034A" w:rsidRPr="00792723" w:rsidRDefault="00E1034A" w:rsidP="00E1034A">
      <w:pPr>
        <w:rPr>
          <w:rFonts w:asciiTheme="majorHAnsi" w:hAnsiTheme="majorHAnsi" w:cs="Arial"/>
          <w:b/>
        </w:rPr>
      </w:pPr>
    </w:p>
    <w:p w14:paraId="29F67441" w14:textId="77777777" w:rsidR="00E1034A" w:rsidRPr="00792723" w:rsidRDefault="00E1034A" w:rsidP="00E1034A">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E1034A" w:rsidRPr="00792723" w14:paraId="3CDB79C4" w14:textId="77777777" w:rsidTr="00A64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6ED6ADBD" w14:textId="77777777" w:rsidR="00E1034A" w:rsidRPr="00792723" w:rsidRDefault="00E1034A" w:rsidP="00A644C3">
            <w:pPr>
              <w:jc w:val="center"/>
              <w:rPr>
                <w:rFonts w:asciiTheme="majorHAnsi" w:hAnsiTheme="majorHAnsi" w:cs="Arial"/>
                <w:b w:val="0"/>
              </w:rPr>
            </w:pPr>
          </w:p>
        </w:tc>
        <w:tc>
          <w:tcPr>
            <w:tcW w:w="2444" w:type="dxa"/>
            <w:hideMark/>
          </w:tcPr>
          <w:p w14:paraId="3CD41A7B" w14:textId="77777777"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14:paraId="3008AD09" w14:textId="77777777"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14:paraId="57E30FA1" w14:textId="77777777"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E1034A" w:rsidRPr="00792723" w14:paraId="6E313E3D" w14:textId="77777777"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4ADB2BB8" w14:textId="77777777" w:rsidR="00E1034A" w:rsidRPr="00792723" w:rsidRDefault="00E1034A" w:rsidP="00A644C3">
            <w:pPr>
              <w:rPr>
                <w:rFonts w:asciiTheme="majorHAnsi" w:hAnsiTheme="majorHAnsi" w:cs="Arial"/>
                <w:b w:val="0"/>
              </w:rPr>
            </w:pPr>
            <w:r w:rsidRPr="00792723">
              <w:rPr>
                <w:rFonts w:asciiTheme="majorHAnsi" w:hAnsiTheme="majorHAnsi" w:cs="Arial"/>
                <w:b w:val="0"/>
              </w:rPr>
              <w:t>Travail Personnel</w:t>
            </w:r>
          </w:p>
        </w:tc>
        <w:tc>
          <w:tcPr>
            <w:tcW w:w="2444" w:type="dxa"/>
          </w:tcPr>
          <w:p w14:paraId="552911AD"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14:paraId="2397FFE7"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14:paraId="19410388"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E1034A" w:rsidRPr="00792723" w14:paraId="6E284F66" w14:textId="77777777" w:rsidTr="00A644C3">
        <w:tc>
          <w:tcPr>
            <w:cnfStyle w:val="001000000000" w:firstRow="0" w:lastRow="0" w:firstColumn="1" w:lastColumn="0" w:oddVBand="0" w:evenVBand="0" w:oddHBand="0" w:evenHBand="0" w:firstRowFirstColumn="0" w:firstRowLastColumn="0" w:lastRowFirstColumn="0" w:lastRowLastColumn="0"/>
            <w:tcW w:w="2444" w:type="dxa"/>
            <w:hideMark/>
          </w:tcPr>
          <w:p w14:paraId="722D8F16" w14:textId="77777777"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14:paraId="58D7329B"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14:paraId="52BD48A3"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14:paraId="4298775F"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E1034A" w:rsidRPr="00792723" w14:paraId="3F3691D5" w14:textId="77777777"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1B7AFEBB" w14:textId="77777777"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14:paraId="588B1D61"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6BF2FD15"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63E40F94"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E1034A" w:rsidRPr="00792723" w14:paraId="41044F93" w14:textId="77777777" w:rsidTr="00A644C3">
        <w:tc>
          <w:tcPr>
            <w:cnfStyle w:val="001000000000" w:firstRow="0" w:lastRow="0" w:firstColumn="1" w:lastColumn="0" w:oddVBand="0" w:evenVBand="0" w:oddHBand="0" w:evenHBand="0" w:firstRowFirstColumn="0" w:firstRowLastColumn="0" w:lastRowFirstColumn="0" w:lastRowLastColumn="0"/>
            <w:tcW w:w="2444" w:type="dxa"/>
            <w:hideMark/>
          </w:tcPr>
          <w:p w14:paraId="2B8575E4" w14:textId="77777777"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14:paraId="3A0879AE"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7230D77B"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56C790A1" w14:textId="77777777"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E1034A" w:rsidRPr="00792723" w14:paraId="59F8C038" w14:textId="77777777"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5D6D8122" w14:textId="77777777"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14:paraId="4CFFE12C"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14:paraId="0F6E3D70"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14:paraId="1337AD1C" w14:textId="77777777"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14:paraId="36F31543" w14:textId="77777777"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14:paraId="26837AEA" w14:textId="77777777" w:rsidR="00E1034A" w:rsidRDefault="00E1034A" w:rsidP="00E1034A">
      <w:pPr>
        <w:rPr>
          <w:rFonts w:asciiTheme="majorHAnsi" w:eastAsia="Calibri" w:hAnsiTheme="majorHAnsi" w:cs="Calibri"/>
          <w:b/>
          <w:bCs/>
          <w:color w:val="000000"/>
          <w:u w:val="thick" w:color="F79646" w:themeColor="accent6"/>
        </w:rPr>
      </w:pPr>
    </w:p>
    <w:p w14:paraId="1D0F391A" w14:textId="77777777"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14:paraId="6C0E68F8" w14:textId="77777777" w:rsidR="00E1034A" w:rsidRPr="00F02282" w:rsidRDefault="00E1034A" w:rsidP="00E1034A">
      <w:pPr>
        <w:rPr>
          <w:rFonts w:asciiTheme="majorHAnsi" w:hAnsiTheme="majorHAnsi" w:cs="Calibri"/>
          <w:bCs/>
        </w:rPr>
      </w:pPr>
    </w:p>
    <w:p w14:paraId="7FDDD9B7" w14:textId="77777777" w:rsidR="00E1034A" w:rsidRPr="00F02282" w:rsidRDefault="00E1034A" w:rsidP="00897C32">
      <w:pPr>
        <w:pStyle w:val="Paragraphedeliste"/>
        <w:numPr>
          <w:ilvl w:val="0"/>
          <w:numId w:val="8"/>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14:paraId="7CF649C6" w14:textId="77777777"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14:paraId="0F791A5B" w14:textId="77777777"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14:paraId="33F4DE6A" w14:textId="77777777"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14:paraId="54055BAD" w14:textId="77777777"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14:paraId="6C9AED83" w14:textId="77777777" w:rsidR="00C56616" w:rsidRDefault="00C56616" w:rsidP="00C56616"/>
    <w:p w14:paraId="0E96A97D" w14:textId="77777777" w:rsidR="00C56616" w:rsidRDefault="00C56616" w:rsidP="00C56616"/>
    <w:p w14:paraId="44F0CD4B" w14:textId="77777777" w:rsidR="00C56616" w:rsidRDefault="00C56616" w:rsidP="00C56616"/>
    <w:p w14:paraId="65008884" w14:textId="77777777" w:rsidR="00C56616" w:rsidRDefault="00C56616" w:rsidP="00C56616"/>
    <w:p w14:paraId="60821AB9" w14:textId="77777777" w:rsidR="00C56616" w:rsidRDefault="00C56616" w:rsidP="00C56616"/>
    <w:p w14:paraId="7A482530" w14:textId="77777777" w:rsidR="00C56616" w:rsidRDefault="00C56616" w:rsidP="00C56616"/>
    <w:p w14:paraId="3CC7978D" w14:textId="77777777" w:rsidR="00C56616" w:rsidRDefault="00C56616" w:rsidP="00C56616"/>
    <w:p w14:paraId="500DD277" w14:textId="77777777" w:rsidR="00C56616" w:rsidRDefault="00C56616" w:rsidP="00C56616"/>
    <w:p w14:paraId="3D4FFBB1" w14:textId="77777777" w:rsidR="00C56616" w:rsidRDefault="00C56616" w:rsidP="00C56616"/>
    <w:p w14:paraId="407794AF" w14:textId="77777777" w:rsidR="00C56616" w:rsidRDefault="00C56616" w:rsidP="00C56616"/>
    <w:p w14:paraId="468FE02E" w14:textId="77777777" w:rsidR="00C56616" w:rsidRDefault="00C56616" w:rsidP="00C56616"/>
    <w:p w14:paraId="1898200D" w14:textId="77777777" w:rsidR="00C56616" w:rsidRDefault="00C56616" w:rsidP="00C56616"/>
    <w:p w14:paraId="1F12564F" w14:textId="77777777" w:rsidR="00C56616" w:rsidRDefault="00C56616" w:rsidP="00C56616"/>
    <w:p w14:paraId="1D85E866" w14:textId="77777777" w:rsidR="00C56616" w:rsidRDefault="00C56616" w:rsidP="00C56616"/>
    <w:p w14:paraId="35314069" w14:textId="77777777" w:rsidR="00C56616" w:rsidRDefault="00C56616" w:rsidP="00C56616"/>
    <w:p w14:paraId="3D80CE31" w14:textId="77777777" w:rsidR="00C56616" w:rsidRDefault="00C56616" w:rsidP="00C56616"/>
    <w:p w14:paraId="117303AC" w14:textId="77777777" w:rsidR="00C56616" w:rsidRDefault="00C56616" w:rsidP="00C56616"/>
    <w:p w14:paraId="0460971C" w14:textId="77777777" w:rsidR="00C56616" w:rsidRDefault="00C56616" w:rsidP="00C56616"/>
    <w:p w14:paraId="0891B470" w14:textId="77777777" w:rsidR="00C56616" w:rsidRDefault="00C56616" w:rsidP="00C56616"/>
    <w:p w14:paraId="58C3E70E" w14:textId="77777777" w:rsidR="00C56616" w:rsidRDefault="00C56616" w:rsidP="00C56616"/>
    <w:p w14:paraId="6E83F107" w14:textId="77777777" w:rsidR="00C56616" w:rsidRDefault="00C56616" w:rsidP="00C56616"/>
    <w:p w14:paraId="56C29DCA" w14:textId="77777777" w:rsidR="00D6386C" w:rsidRDefault="00D6386C" w:rsidP="00C56616"/>
    <w:p w14:paraId="032C3F27" w14:textId="77777777" w:rsidR="00D6386C" w:rsidRDefault="00D6386C" w:rsidP="00C56616"/>
    <w:p w14:paraId="537F7CCE" w14:textId="77777777" w:rsidR="00D6386C" w:rsidRDefault="00D6386C" w:rsidP="00C56616"/>
    <w:p w14:paraId="5CE3C92C" w14:textId="77777777" w:rsidR="00D6386C" w:rsidRDefault="00D6386C" w:rsidP="00C56616"/>
    <w:p w14:paraId="29A981C4" w14:textId="77777777" w:rsidR="00D6386C" w:rsidRDefault="00D6386C" w:rsidP="00C56616"/>
    <w:p w14:paraId="66E3FB71" w14:textId="77777777" w:rsidR="00D6386C" w:rsidRDefault="00D6386C" w:rsidP="00C56616"/>
    <w:p w14:paraId="53320394" w14:textId="77777777" w:rsidR="00D6386C" w:rsidRDefault="00D6386C" w:rsidP="00C56616"/>
    <w:p w14:paraId="40C02353" w14:textId="77777777" w:rsidR="00D6386C" w:rsidRDefault="00D6386C" w:rsidP="00C56616"/>
    <w:p w14:paraId="261809D6" w14:textId="77777777" w:rsidR="00D6386C" w:rsidRDefault="00D6386C" w:rsidP="00C56616"/>
    <w:p w14:paraId="033E12B0" w14:textId="77777777" w:rsidR="00D6386C" w:rsidRDefault="00D6386C" w:rsidP="00C56616"/>
    <w:p w14:paraId="7F5FA966" w14:textId="77777777" w:rsidR="00D6386C" w:rsidRDefault="00D6386C" w:rsidP="00C56616"/>
    <w:p w14:paraId="13F2A87E" w14:textId="77777777" w:rsidR="00D6386C" w:rsidRDefault="00D6386C" w:rsidP="00C56616"/>
    <w:p w14:paraId="5F36ACAF" w14:textId="77777777" w:rsidR="00D6386C" w:rsidRDefault="00D6386C" w:rsidP="00C56616"/>
    <w:p w14:paraId="4F8B9748" w14:textId="77777777" w:rsidR="00D6386C" w:rsidRDefault="00D6386C" w:rsidP="00C56616"/>
    <w:p w14:paraId="3937799A" w14:textId="77777777" w:rsidR="00D6386C" w:rsidRDefault="00D6386C" w:rsidP="00C56616"/>
    <w:p w14:paraId="2040D79F" w14:textId="77777777" w:rsidR="00D6386C" w:rsidRDefault="00D6386C" w:rsidP="00C56616"/>
    <w:p w14:paraId="729CBDF5" w14:textId="77777777" w:rsidR="00D6386C" w:rsidRDefault="00D6386C" w:rsidP="00C56616"/>
    <w:p w14:paraId="02305FFC" w14:textId="77777777" w:rsidR="00D6386C" w:rsidRDefault="00D6386C" w:rsidP="00C56616"/>
    <w:p w14:paraId="14DF0351" w14:textId="77777777" w:rsidR="00C56616" w:rsidRDefault="00C56616" w:rsidP="00C56616"/>
    <w:p w14:paraId="4A8EF9D1" w14:textId="77777777"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14:paraId="6A12AB07" w14:textId="77777777" w:rsidR="00C56616" w:rsidRDefault="00C56616" w:rsidP="00C56616">
      <w:pPr>
        <w:jc w:val="center"/>
        <w:rPr>
          <w:rFonts w:asciiTheme="majorHAnsi" w:hAnsiTheme="majorHAnsi" w:cs="Calibri"/>
          <w:bCs/>
        </w:rPr>
      </w:pPr>
    </w:p>
    <w:p w14:paraId="69381F28" w14:textId="77777777" w:rsidR="00C56616" w:rsidRDefault="00C56616" w:rsidP="00C56616"/>
    <w:p w14:paraId="291025C9" w14:textId="77777777" w:rsidR="00C56616" w:rsidRDefault="00C56616" w:rsidP="00C56616"/>
    <w:p w14:paraId="6B866B34" w14:textId="77777777" w:rsidR="00C56616" w:rsidRDefault="00C56616" w:rsidP="00C56616"/>
    <w:p w14:paraId="1ECBAC45" w14:textId="77777777" w:rsidR="00C56616" w:rsidRDefault="00C56616" w:rsidP="00C56616"/>
    <w:p w14:paraId="069C88A5" w14:textId="77777777" w:rsidR="00C56616" w:rsidRDefault="00C56616" w:rsidP="00C56616"/>
    <w:p w14:paraId="3E32D08C" w14:textId="77777777" w:rsidR="00C56616" w:rsidRDefault="00C56616" w:rsidP="00C56616"/>
    <w:p w14:paraId="3E7763F3" w14:textId="77777777" w:rsidR="00C56616" w:rsidRDefault="00C56616" w:rsidP="00C56616"/>
    <w:p w14:paraId="054239FF" w14:textId="77777777" w:rsidR="00C56616" w:rsidRDefault="00C56616" w:rsidP="00C56616"/>
    <w:p w14:paraId="58B7A182" w14:textId="77777777" w:rsidR="00C56616" w:rsidRDefault="00C56616" w:rsidP="00C56616"/>
    <w:p w14:paraId="17BBE912" w14:textId="77777777" w:rsidR="00C56616" w:rsidRDefault="00C56616" w:rsidP="00C56616"/>
    <w:p w14:paraId="1EE92026" w14:textId="77777777" w:rsidR="00C56616" w:rsidRDefault="00C56616" w:rsidP="00C56616"/>
    <w:p w14:paraId="708305A7" w14:textId="77777777" w:rsidR="00C56616" w:rsidRDefault="00C56616" w:rsidP="00C56616"/>
    <w:p w14:paraId="6D7CCC2E" w14:textId="77777777" w:rsidR="00C56616" w:rsidRDefault="00C56616" w:rsidP="00C56616"/>
    <w:p w14:paraId="67B1EBEE" w14:textId="77777777" w:rsidR="00C56616" w:rsidRDefault="00C56616" w:rsidP="00C56616"/>
    <w:p w14:paraId="2FB506F8" w14:textId="77777777" w:rsidR="00C56616" w:rsidRDefault="00C56616" w:rsidP="00C56616"/>
    <w:p w14:paraId="4ED91516" w14:textId="77777777" w:rsidR="00C56616" w:rsidRDefault="00C56616" w:rsidP="00C56616"/>
    <w:p w14:paraId="790AC149" w14:textId="77777777" w:rsidR="00C56616" w:rsidRDefault="00C56616" w:rsidP="00C56616"/>
    <w:p w14:paraId="2CA5F49F" w14:textId="77777777" w:rsidR="00C56616" w:rsidRDefault="00C56616" w:rsidP="00C56616"/>
    <w:p w14:paraId="75A64F33" w14:textId="77777777" w:rsidR="00C56616" w:rsidRDefault="00C56616" w:rsidP="00C56616"/>
    <w:p w14:paraId="083956C2" w14:textId="77777777" w:rsidR="00C56616" w:rsidRDefault="00C56616" w:rsidP="00C56616"/>
    <w:p w14:paraId="1AC21470" w14:textId="77777777" w:rsidR="00C56616" w:rsidRDefault="00C56616" w:rsidP="00C56616"/>
    <w:p w14:paraId="2296DCDD" w14:textId="77777777" w:rsidR="00C56616" w:rsidRDefault="00C56616" w:rsidP="00C56616"/>
    <w:p w14:paraId="10A3CB67" w14:textId="77777777" w:rsidR="00C56616" w:rsidRDefault="00C56616" w:rsidP="00C56616"/>
    <w:p w14:paraId="76BEDBF9" w14:textId="77777777" w:rsidR="00C56616" w:rsidRDefault="00C56616" w:rsidP="00C56616"/>
    <w:p w14:paraId="1309CA15" w14:textId="77777777"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799A4D6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2F97ACE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68D1D18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D6386C">
        <w:rPr>
          <w:rFonts w:ascii="Cambria" w:hAnsi="Cambria" w:cs="Calibri"/>
          <w:b/>
          <w:bCs/>
          <w:iCs/>
        </w:rPr>
        <w:t xml:space="preserve"> </w:t>
      </w:r>
      <w:r w:rsidRPr="00DA189D">
        <w:rPr>
          <w:rFonts w:asciiTheme="majorHAnsi" w:hAnsiTheme="majorHAnsi"/>
          <w:b/>
          <w:bCs/>
        </w:rPr>
        <w:t>Réseaux  de transport et de distribution d’énergie électrique</w:t>
      </w:r>
    </w:p>
    <w:p w14:paraId="5460AC58"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1BC0868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43F6E694"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71F8924E" w14:textId="77777777" w:rsidR="00C56616" w:rsidRDefault="00C56616" w:rsidP="00C56616">
      <w:pPr>
        <w:spacing w:line="276" w:lineRule="auto"/>
        <w:jc w:val="both"/>
        <w:rPr>
          <w:rFonts w:ascii="Cambria" w:hAnsi="Cambria" w:cs="Calibri"/>
          <w:b/>
          <w:u w:val="thick" w:color="F79646"/>
        </w:rPr>
      </w:pPr>
    </w:p>
    <w:p w14:paraId="6811B2AB" w14:textId="77777777"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14:paraId="0A003F8A" w14:textId="77777777" w:rsidR="00C56616" w:rsidRPr="00C15843" w:rsidRDefault="00C56616" w:rsidP="00C56616">
      <w:pPr>
        <w:rPr>
          <w:rFonts w:asciiTheme="majorHAnsi" w:hAnsiTheme="majorHAnsi"/>
        </w:rPr>
      </w:pPr>
      <w:r w:rsidRPr="00C15843">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14:paraId="46923672" w14:textId="77777777" w:rsidR="00C56616" w:rsidRPr="00C15843" w:rsidRDefault="00C56616" w:rsidP="00C56616">
      <w:pPr>
        <w:rPr>
          <w:rFonts w:asciiTheme="majorHAnsi" w:hAnsiTheme="majorHAnsi"/>
          <w:i/>
          <w:sz w:val="22"/>
          <w:szCs w:val="22"/>
        </w:rPr>
      </w:pPr>
    </w:p>
    <w:p w14:paraId="723F9EC9" w14:textId="77777777" w:rsidR="00D6386C" w:rsidRPr="00C15843" w:rsidRDefault="00D6386C" w:rsidP="00D6386C">
      <w:pPr>
        <w:jc w:val="both"/>
        <w:rPr>
          <w:rFonts w:asciiTheme="majorHAnsi" w:hAnsiTheme="majorHAnsi" w:cs="Calibri"/>
          <w:i/>
          <w:u w:val="thick" w:color="F79646"/>
        </w:rPr>
      </w:pPr>
      <w:r w:rsidRPr="00C15843">
        <w:rPr>
          <w:rFonts w:asciiTheme="majorHAnsi" w:hAnsiTheme="majorHAnsi" w:cs="Calibri"/>
          <w:b/>
          <w:u w:val="thick" w:color="F79646"/>
        </w:rPr>
        <w:t xml:space="preserve">Connaissances préalables recommandées: </w:t>
      </w:r>
    </w:p>
    <w:p w14:paraId="0DBB6A07" w14:textId="77777777" w:rsidR="00C56616" w:rsidRPr="00C15843" w:rsidRDefault="00C56616" w:rsidP="00C56616">
      <w:pPr>
        <w:rPr>
          <w:rFonts w:asciiTheme="majorHAnsi" w:hAnsiTheme="majorHAnsi"/>
        </w:rPr>
      </w:pPr>
      <w:r w:rsidRPr="00C15843">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14:paraId="69DF3C52" w14:textId="77777777" w:rsidR="00C56616" w:rsidRPr="00C15843" w:rsidRDefault="00C56616" w:rsidP="00C56616">
      <w:pPr>
        <w:autoSpaceDE w:val="0"/>
        <w:autoSpaceDN w:val="0"/>
        <w:adjustRightInd w:val="0"/>
        <w:rPr>
          <w:rFonts w:asciiTheme="majorHAnsi" w:hAnsiTheme="majorHAnsi" w:cs="Arial"/>
          <w:sz w:val="20"/>
          <w:szCs w:val="20"/>
        </w:rPr>
      </w:pPr>
    </w:p>
    <w:p w14:paraId="341A1551" w14:textId="77777777" w:rsidR="00D6386C" w:rsidRPr="00C15843" w:rsidRDefault="00D6386C" w:rsidP="00D6386C">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14:paraId="67B0A41B" w14:textId="77777777"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1 :</w:t>
      </w:r>
      <w:r w:rsidR="00083176" w:rsidRPr="00C15843">
        <w:rPr>
          <w:rFonts w:asciiTheme="majorHAnsi" w:hAnsiTheme="majorHAnsi" w:cstheme="majorBidi"/>
          <w:b/>
        </w:rPr>
        <w:t xml:space="preserve"> Architectures des postes électriques </w:t>
      </w:r>
      <w:r w:rsidRPr="00C15843">
        <w:rPr>
          <w:rFonts w:asciiTheme="majorHAnsi" w:hAnsiTheme="majorHAnsi" w:cstheme="majorBidi"/>
          <w:b/>
        </w:rPr>
        <w:t xml:space="preserve">                                 </w:t>
      </w:r>
      <w:r w:rsidR="00083176" w:rsidRPr="00C15843">
        <w:rPr>
          <w:rFonts w:asciiTheme="majorHAnsi" w:hAnsiTheme="majorHAnsi" w:cstheme="majorBidi"/>
          <w:b/>
        </w:rPr>
        <w:t>(2 semaines)</w:t>
      </w:r>
    </w:p>
    <w:p w14:paraId="7E949E49"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14:paraId="268947BD" w14:textId="77777777"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rPr>
        <w:t xml:space="preserve">Chapitre 2 : </w:t>
      </w:r>
      <w:r w:rsidR="00083176" w:rsidRPr="00C15843">
        <w:rPr>
          <w:rFonts w:asciiTheme="majorHAnsi" w:hAnsiTheme="majorHAnsi" w:cstheme="majorBidi"/>
          <w:b/>
          <w:bCs/>
        </w:rPr>
        <w:t xml:space="preserve">Organisation du transport de l'énergie électrique </w:t>
      </w:r>
    </w:p>
    <w:p w14:paraId="7B91E2D1" w14:textId="77777777"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.1. Lignes de transport d’énergie </w:t>
      </w:r>
      <w:r w:rsidRPr="00C15843">
        <w:rPr>
          <w:rFonts w:asciiTheme="majorHAnsi" w:hAnsiTheme="majorHAnsi" w:cstheme="majorBidi"/>
          <w:b/>
        </w:rPr>
        <w:t xml:space="preserve">                                                        </w:t>
      </w:r>
      <w:r w:rsidR="00083176" w:rsidRPr="00C15843">
        <w:rPr>
          <w:rFonts w:asciiTheme="majorHAnsi" w:hAnsiTheme="majorHAnsi" w:cstheme="majorBidi"/>
          <w:b/>
        </w:rPr>
        <w:t>(3 semaines)</w:t>
      </w:r>
    </w:p>
    <w:p w14:paraId="26B75EDE"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14:paraId="63BF36B3" w14:textId="77777777"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.2. Réseaux de distribution </w:t>
      </w:r>
      <w:r w:rsidRPr="00C15843">
        <w:rPr>
          <w:rFonts w:asciiTheme="majorHAnsi" w:hAnsiTheme="majorHAnsi" w:cstheme="majorBidi"/>
          <w:b/>
        </w:rPr>
        <w:t xml:space="preserve">                                                                 </w:t>
      </w:r>
      <w:r w:rsidR="00083176" w:rsidRPr="00C15843">
        <w:rPr>
          <w:rFonts w:asciiTheme="majorHAnsi" w:hAnsiTheme="majorHAnsi" w:cstheme="majorBidi"/>
          <w:b/>
        </w:rPr>
        <w:t>(2 semaines)</w:t>
      </w:r>
    </w:p>
    <w:p w14:paraId="39A258E1"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14:paraId="24388023" w14:textId="77777777"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bCs/>
        </w:rPr>
        <w:t xml:space="preserve">Chapitre 3 : </w:t>
      </w:r>
      <w:r w:rsidR="00083176" w:rsidRPr="00C15843">
        <w:rPr>
          <w:rFonts w:asciiTheme="majorHAnsi" w:hAnsiTheme="majorHAnsi" w:cstheme="majorBidi"/>
          <w:b/>
          <w:bCs/>
        </w:rPr>
        <w:t xml:space="preserve"> Exploitation des réseaux électriques MT et BT</w:t>
      </w:r>
      <w:r w:rsidRPr="00C15843">
        <w:rPr>
          <w:rFonts w:asciiTheme="majorHAnsi" w:hAnsiTheme="majorHAnsi" w:cstheme="majorBidi"/>
          <w:b/>
          <w:bCs/>
        </w:rPr>
        <w:t xml:space="preserve">                 </w:t>
      </w:r>
      <w:r w:rsidR="00083176" w:rsidRPr="00C15843">
        <w:rPr>
          <w:rFonts w:asciiTheme="majorHAnsi" w:hAnsiTheme="majorHAnsi" w:cstheme="majorBidi"/>
          <w:b/>
        </w:rPr>
        <w:t>(3 semaines)</w:t>
      </w:r>
    </w:p>
    <w:p w14:paraId="269894BC"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14:paraId="468EB7DA" w14:textId="77777777"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4 :</w:t>
      </w:r>
      <w:r w:rsidR="00083176" w:rsidRPr="00C15843">
        <w:rPr>
          <w:rFonts w:asciiTheme="majorHAnsi" w:hAnsiTheme="majorHAnsi" w:cstheme="majorBidi"/>
          <w:b/>
        </w:rPr>
        <w:t xml:space="preserve"> Régimes de neutre </w:t>
      </w:r>
      <w:r w:rsidRPr="00C15843">
        <w:rPr>
          <w:rFonts w:asciiTheme="majorHAnsi" w:hAnsiTheme="majorHAnsi" w:cstheme="majorBidi"/>
          <w:b/>
        </w:rPr>
        <w:t xml:space="preserve">                                                             </w:t>
      </w:r>
      <w:r w:rsidR="00083176" w:rsidRPr="00C15843">
        <w:rPr>
          <w:rFonts w:asciiTheme="majorHAnsi" w:hAnsiTheme="majorHAnsi" w:cstheme="majorBidi"/>
          <w:b/>
        </w:rPr>
        <w:t>(2 semaines)</w:t>
      </w:r>
    </w:p>
    <w:p w14:paraId="6C3011F1"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Les régimes de neutre (isolé, mise à la terre, impédant), neutre artificiel.</w:t>
      </w:r>
    </w:p>
    <w:p w14:paraId="0B2D2C09" w14:textId="77777777"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 xml:space="preserve">Chapitre 5 : </w:t>
      </w:r>
      <w:r w:rsidR="00083176" w:rsidRPr="00C15843">
        <w:rPr>
          <w:rFonts w:asciiTheme="majorHAnsi" w:hAnsiTheme="majorHAnsi" w:cstheme="majorBidi"/>
          <w:b/>
        </w:rPr>
        <w:t xml:space="preserve"> Réglage de la tension </w:t>
      </w:r>
      <w:r w:rsidRPr="00C15843">
        <w:rPr>
          <w:rFonts w:asciiTheme="majorHAnsi" w:hAnsiTheme="majorHAnsi" w:cstheme="majorBidi"/>
          <w:b/>
        </w:rPr>
        <w:t xml:space="preserve">                                                        </w:t>
      </w:r>
      <w:r w:rsidR="00083176" w:rsidRPr="00C15843">
        <w:rPr>
          <w:rFonts w:asciiTheme="majorHAnsi" w:hAnsiTheme="majorHAnsi" w:cstheme="majorBidi"/>
          <w:b/>
        </w:rPr>
        <w:t>(3 semaines)</w:t>
      </w:r>
    </w:p>
    <w:p w14:paraId="5EFF14E2" w14:textId="77777777" w:rsidR="00083176" w:rsidRPr="00C15843" w:rsidRDefault="00083176" w:rsidP="00083176">
      <w:pPr>
        <w:jc w:val="both"/>
        <w:rPr>
          <w:rFonts w:asciiTheme="majorHAnsi" w:hAnsiTheme="majorHAnsi" w:cstheme="majorBidi"/>
        </w:rPr>
      </w:pPr>
      <w:r w:rsidRPr="00C15843">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14:paraId="7AD1041B" w14:textId="77777777" w:rsidR="00083176" w:rsidRPr="00C15843" w:rsidRDefault="00083176" w:rsidP="00083176">
      <w:pPr>
        <w:jc w:val="both"/>
        <w:rPr>
          <w:rFonts w:asciiTheme="majorHAnsi" w:hAnsiTheme="majorHAnsi" w:cstheme="majorBidi"/>
        </w:rPr>
      </w:pPr>
    </w:p>
    <w:p w14:paraId="3F977020" w14:textId="77777777" w:rsidR="00D6386C" w:rsidRPr="00C15843" w:rsidRDefault="00D6386C" w:rsidP="00D6386C">
      <w:pPr>
        <w:jc w:val="both"/>
        <w:rPr>
          <w:rFonts w:asciiTheme="majorHAnsi" w:hAnsiTheme="majorHAnsi" w:cs="Arial"/>
          <w:b/>
        </w:rPr>
      </w:pPr>
      <w:r w:rsidRPr="00C15843">
        <w:rPr>
          <w:rFonts w:asciiTheme="majorHAnsi" w:hAnsiTheme="majorHAnsi" w:cs="Arial"/>
          <w:b/>
          <w:u w:val="thick" w:color="F79646"/>
        </w:rPr>
        <w:t>Mode d’évaluation:</w:t>
      </w:r>
    </w:p>
    <w:p w14:paraId="2FB56041" w14:textId="77777777" w:rsidR="00083176" w:rsidRPr="00C15843" w:rsidRDefault="00083176" w:rsidP="00083176">
      <w:pPr>
        <w:jc w:val="both"/>
        <w:rPr>
          <w:rFonts w:asciiTheme="majorHAnsi" w:hAnsiTheme="majorHAnsi" w:cstheme="majorBidi"/>
          <w:b/>
        </w:rPr>
      </w:pPr>
      <w:r w:rsidRPr="00C15843">
        <w:rPr>
          <w:rFonts w:asciiTheme="majorHAnsi" w:hAnsiTheme="majorHAnsi" w:cstheme="majorBidi"/>
        </w:rPr>
        <w:t xml:space="preserve"> Contrôle continu: 40%; Examen: 60%.</w:t>
      </w:r>
    </w:p>
    <w:p w14:paraId="5C3A7547" w14:textId="77777777" w:rsidR="00D6386C" w:rsidRPr="00C15843" w:rsidRDefault="00D6386C" w:rsidP="00D6386C">
      <w:pPr>
        <w:jc w:val="both"/>
        <w:rPr>
          <w:rFonts w:asciiTheme="majorHAnsi" w:hAnsiTheme="majorHAnsi"/>
        </w:rPr>
      </w:pPr>
      <w:r w:rsidRPr="00C15843">
        <w:rPr>
          <w:rFonts w:asciiTheme="majorHAnsi" w:hAnsiTheme="majorHAnsi" w:cs="Arial"/>
          <w:b/>
          <w:u w:val="thick" w:color="F79646"/>
        </w:rPr>
        <w:t>Références bibliographiques</w:t>
      </w:r>
      <w:r w:rsidRPr="00C15843">
        <w:rPr>
          <w:rFonts w:asciiTheme="majorHAnsi" w:hAnsiTheme="majorHAnsi" w:cs="Arial"/>
          <w:b/>
          <w:iCs/>
          <w:u w:val="thick" w:color="F79646"/>
        </w:rPr>
        <w:t xml:space="preserve">: </w:t>
      </w:r>
      <w:r w:rsidRPr="00C15843">
        <w:rPr>
          <w:rFonts w:asciiTheme="majorHAnsi" w:hAnsiTheme="majorHAnsi"/>
        </w:rPr>
        <w:t xml:space="preserve"> </w:t>
      </w:r>
    </w:p>
    <w:p w14:paraId="49B21290" w14:textId="77777777" w:rsidR="00C15843" w:rsidRPr="00C15843" w:rsidRDefault="00C15843" w:rsidP="00D6386C">
      <w:pPr>
        <w:jc w:val="both"/>
        <w:rPr>
          <w:rFonts w:asciiTheme="majorHAnsi" w:hAnsiTheme="majorHAnsi"/>
        </w:rPr>
      </w:pPr>
    </w:p>
    <w:p w14:paraId="4F7EFC1F" w14:textId="77777777"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F. Kiessling et al, ‘Overhead Power Lines, Planning, design, construction’. Springer, 2003.</w:t>
      </w:r>
    </w:p>
    <w:p w14:paraId="559B1AFC" w14:textId="77777777"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t>T. Gonen et al, ‘Power distribution’, book chapter in Electrical Engineering Handbook. Elsevier Academic Press, London, 2004.</w:t>
      </w:r>
    </w:p>
    <w:p w14:paraId="3A671AB3" w14:textId="77777777"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lastRenderedPageBreak/>
        <w:t>E. Acha and V.G. Agelidis, ‘Power Electronic Control in Power Systems’, Newns, London 2002.</w:t>
      </w:r>
    </w:p>
    <w:p w14:paraId="2078271C" w14:textId="77777777"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TuranGönen : Electric power distribution system engineering. McGraw-Hill, 1986 </w:t>
      </w:r>
    </w:p>
    <w:p w14:paraId="3C812E18" w14:textId="77777777"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TuränGonen : Electric power transmission system engineering. Analysis and Design. John Wiley &amp; Sons, 1988 </w:t>
      </w:r>
    </w:p>
    <w:p w14:paraId="42D22F27" w14:textId="77777777" w:rsidR="00083176" w:rsidRPr="00C15843" w:rsidRDefault="00083176" w:rsidP="00083176">
      <w:pPr>
        <w:rPr>
          <w:rFonts w:asciiTheme="majorHAnsi" w:hAnsiTheme="majorHAnsi"/>
          <w:sz w:val="20"/>
          <w:szCs w:val="20"/>
          <w:lang w:val="en-US"/>
        </w:rPr>
      </w:pPr>
    </w:p>
    <w:p w14:paraId="1467BC3E" w14:textId="77777777" w:rsidR="00083176" w:rsidRDefault="00083176" w:rsidP="00083176">
      <w:pPr>
        <w:rPr>
          <w:sz w:val="20"/>
          <w:szCs w:val="20"/>
          <w:lang w:val="en-US"/>
        </w:rPr>
      </w:pPr>
    </w:p>
    <w:p w14:paraId="6AAD5E87" w14:textId="77777777" w:rsidR="00083176" w:rsidRDefault="00083176" w:rsidP="00083176">
      <w:pPr>
        <w:rPr>
          <w:sz w:val="20"/>
          <w:szCs w:val="20"/>
          <w:lang w:val="en-US"/>
        </w:rPr>
      </w:pPr>
    </w:p>
    <w:p w14:paraId="1810503D" w14:textId="77777777" w:rsidR="00C15843" w:rsidRDefault="00C15843" w:rsidP="00083176">
      <w:pPr>
        <w:rPr>
          <w:sz w:val="20"/>
          <w:szCs w:val="20"/>
          <w:lang w:val="en-US"/>
        </w:rPr>
      </w:pPr>
    </w:p>
    <w:p w14:paraId="44E2FCEA" w14:textId="77777777" w:rsidR="00C15843" w:rsidRDefault="00C15843" w:rsidP="00083176">
      <w:pPr>
        <w:rPr>
          <w:sz w:val="20"/>
          <w:szCs w:val="20"/>
          <w:lang w:val="en-US"/>
        </w:rPr>
      </w:pPr>
    </w:p>
    <w:p w14:paraId="530D8528" w14:textId="77777777" w:rsidR="00C15843" w:rsidRDefault="00C15843" w:rsidP="00083176">
      <w:pPr>
        <w:rPr>
          <w:sz w:val="20"/>
          <w:szCs w:val="20"/>
          <w:lang w:val="en-US"/>
        </w:rPr>
      </w:pPr>
    </w:p>
    <w:p w14:paraId="48BA3BCD" w14:textId="77777777" w:rsidR="00C15843" w:rsidRDefault="00C15843" w:rsidP="00083176">
      <w:pPr>
        <w:rPr>
          <w:sz w:val="20"/>
          <w:szCs w:val="20"/>
          <w:lang w:val="en-US"/>
        </w:rPr>
      </w:pPr>
    </w:p>
    <w:p w14:paraId="2B95135F" w14:textId="77777777" w:rsidR="00C15843" w:rsidRDefault="00C15843" w:rsidP="00083176">
      <w:pPr>
        <w:rPr>
          <w:sz w:val="20"/>
          <w:szCs w:val="20"/>
          <w:lang w:val="en-US"/>
        </w:rPr>
      </w:pPr>
    </w:p>
    <w:p w14:paraId="1114EC92" w14:textId="77777777" w:rsidR="00C15843" w:rsidRDefault="00C15843" w:rsidP="00083176">
      <w:pPr>
        <w:rPr>
          <w:sz w:val="20"/>
          <w:szCs w:val="20"/>
          <w:lang w:val="en-US"/>
        </w:rPr>
      </w:pPr>
    </w:p>
    <w:p w14:paraId="6AC45455" w14:textId="77777777" w:rsidR="00C15843" w:rsidRDefault="00C15843" w:rsidP="00083176">
      <w:pPr>
        <w:rPr>
          <w:sz w:val="20"/>
          <w:szCs w:val="20"/>
          <w:lang w:val="en-US"/>
        </w:rPr>
      </w:pPr>
    </w:p>
    <w:p w14:paraId="08E44308" w14:textId="77777777" w:rsidR="00C15843" w:rsidRDefault="00C15843" w:rsidP="00083176">
      <w:pPr>
        <w:rPr>
          <w:sz w:val="20"/>
          <w:szCs w:val="20"/>
          <w:lang w:val="en-US"/>
        </w:rPr>
      </w:pPr>
    </w:p>
    <w:p w14:paraId="37EC5104" w14:textId="77777777" w:rsidR="00C15843" w:rsidRDefault="00C15843" w:rsidP="00083176">
      <w:pPr>
        <w:rPr>
          <w:sz w:val="20"/>
          <w:szCs w:val="20"/>
          <w:lang w:val="en-US"/>
        </w:rPr>
      </w:pPr>
    </w:p>
    <w:p w14:paraId="7FECC863" w14:textId="77777777" w:rsidR="00C15843" w:rsidRDefault="00C15843" w:rsidP="00083176">
      <w:pPr>
        <w:rPr>
          <w:sz w:val="20"/>
          <w:szCs w:val="20"/>
          <w:lang w:val="en-US"/>
        </w:rPr>
      </w:pPr>
    </w:p>
    <w:p w14:paraId="39D0782C" w14:textId="77777777" w:rsidR="00C15843" w:rsidRDefault="00C15843" w:rsidP="00083176">
      <w:pPr>
        <w:rPr>
          <w:sz w:val="20"/>
          <w:szCs w:val="20"/>
          <w:lang w:val="en-US"/>
        </w:rPr>
      </w:pPr>
    </w:p>
    <w:p w14:paraId="0D9F13B8" w14:textId="77777777" w:rsidR="00C15843" w:rsidRDefault="00C15843" w:rsidP="00083176">
      <w:pPr>
        <w:rPr>
          <w:sz w:val="20"/>
          <w:szCs w:val="20"/>
          <w:lang w:val="en-US"/>
        </w:rPr>
      </w:pPr>
    </w:p>
    <w:p w14:paraId="2AC42441" w14:textId="77777777" w:rsidR="00C15843" w:rsidRDefault="00C15843" w:rsidP="00083176">
      <w:pPr>
        <w:rPr>
          <w:sz w:val="20"/>
          <w:szCs w:val="20"/>
          <w:lang w:val="en-US"/>
        </w:rPr>
      </w:pPr>
    </w:p>
    <w:p w14:paraId="41AFA41C" w14:textId="77777777" w:rsidR="00C15843" w:rsidRDefault="00C15843" w:rsidP="00083176">
      <w:pPr>
        <w:rPr>
          <w:sz w:val="20"/>
          <w:szCs w:val="20"/>
          <w:lang w:val="en-US"/>
        </w:rPr>
      </w:pPr>
    </w:p>
    <w:p w14:paraId="0A379F7D" w14:textId="77777777" w:rsidR="00C15843" w:rsidRDefault="00C15843" w:rsidP="00083176">
      <w:pPr>
        <w:rPr>
          <w:sz w:val="20"/>
          <w:szCs w:val="20"/>
          <w:lang w:val="en-US"/>
        </w:rPr>
      </w:pPr>
    </w:p>
    <w:p w14:paraId="12EE45AC" w14:textId="77777777" w:rsidR="00C15843" w:rsidRDefault="00C15843" w:rsidP="00083176">
      <w:pPr>
        <w:rPr>
          <w:sz w:val="20"/>
          <w:szCs w:val="20"/>
          <w:lang w:val="en-US"/>
        </w:rPr>
      </w:pPr>
    </w:p>
    <w:p w14:paraId="59F380FE" w14:textId="77777777" w:rsidR="00C15843" w:rsidRDefault="00C15843" w:rsidP="00083176">
      <w:pPr>
        <w:rPr>
          <w:sz w:val="20"/>
          <w:szCs w:val="20"/>
          <w:lang w:val="en-US"/>
        </w:rPr>
      </w:pPr>
    </w:p>
    <w:p w14:paraId="6DA8823D" w14:textId="77777777" w:rsidR="00C15843" w:rsidRDefault="00C15843" w:rsidP="00083176">
      <w:pPr>
        <w:rPr>
          <w:sz w:val="20"/>
          <w:szCs w:val="20"/>
          <w:lang w:val="en-US"/>
        </w:rPr>
      </w:pPr>
    </w:p>
    <w:p w14:paraId="74994290" w14:textId="77777777" w:rsidR="00C15843" w:rsidRDefault="00C15843" w:rsidP="00083176">
      <w:pPr>
        <w:rPr>
          <w:sz w:val="20"/>
          <w:szCs w:val="20"/>
          <w:lang w:val="en-US"/>
        </w:rPr>
      </w:pPr>
    </w:p>
    <w:p w14:paraId="369B7770" w14:textId="77777777" w:rsidR="00C15843" w:rsidRDefault="00C15843" w:rsidP="00083176">
      <w:pPr>
        <w:rPr>
          <w:sz w:val="20"/>
          <w:szCs w:val="20"/>
          <w:lang w:val="en-US"/>
        </w:rPr>
      </w:pPr>
    </w:p>
    <w:p w14:paraId="0541D789" w14:textId="77777777" w:rsidR="00C15843" w:rsidRDefault="00C15843" w:rsidP="00083176">
      <w:pPr>
        <w:rPr>
          <w:sz w:val="20"/>
          <w:szCs w:val="20"/>
          <w:lang w:val="en-US"/>
        </w:rPr>
      </w:pPr>
    </w:p>
    <w:p w14:paraId="49F66010" w14:textId="77777777" w:rsidR="00C15843" w:rsidRDefault="00C15843" w:rsidP="00083176">
      <w:pPr>
        <w:rPr>
          <w:sz w:val="20"/>
          <w:szCs w:val="20"/>
          <w:lang w:val="en-US"/>
        </w:rPr>
      </w:pPr>
    </w:p>
    <w:p w14:paraId="0BD00F9F" w14:textId="77777777" w:rsidR="00C15843" w:rsidRDefault="00C15843" w:rsidP="00083176">
      <w:pPr>
        <w:rPr>
          <w:sz w:val="20"/>
          <w:szCs w:val="20"/>
          <w:lang w:val="en-US"/>
        </w:rPr>
      </w:pPr>
    </w:p>
    <w:p w14:paraId="47F3F704" w14:textId="77777777" w:rsidR="00C15843" w:rsidRDefault="00C15843" w:rsidP="00083176">
      <w:pPr>
        <w:rPr>
          <w:sz w:val="20"/>
          <w:szCs w:val="20"/>
          <w:lang w:val="en-US"/>
        </w:rPr>
      </w:pPr>
    </w:p>
    <w:p w14:paraId="75582D64" w14:textId="77777777" w:rsidR="00C15843" w:rsidRDefault="00C15843" w:rsidP="00083176">
      <w:pPr>
        <w:rPr>
          <w:sz w:val="20"/>
          <w:szCs w:val="20"/>
          <w:lang w:val="en-US"/>
        </w:rPr>
      </w:pPr>
    </w:p>
    <w:p w14:paraId="52D24678" w14:textId="77777777" w:rsidR="00C15843" w:rsidRDefault="00C15843" w:rsidP="00083176">
      <w:pPr>
        <w:rPr>
          <w:sz w:val="20"/>
          <w:szCs w:val="20"/>
          <w:lang w:val="en-US"/>
        </w:rPr>
      </w:pPr>
    </w:p>
    <w:p w14:paraId="67E64E38" w14:textId="77777777" w:rsidR="00C15843" w:rsidRDefault="00C15843" w:rsidP="00083176">
      <w:pPr>
        <w:rPr>
          <w:sz w:val="20"/>
          <w:szCs w:val="20"/>
          <w:lang w:val="en-US"/>
        </w:rPr>
      </w:pPr>
    </w:p>
    <w:p w14:paraId="0953B860" w14:textId="77777777" w:rsidR="00C15843" w:rsidRDefault="00C15843" w:rsidP="00083176">
      <w:pPr>
        <w:rPr>
          <w:sz w:val="20"/>
          <w:szCs w:val="20"/>
          <w:lang w:val="en-US"/>
        </w:rPr>
      </w:pPr>
    </w:p>
    <w:p w14:paraId="6BD50248" w14:textId="77777777" w:rsidR="00C15843" w:rsidRDefault="00C15843" w:rsidP="00083176">
      <w:pPr>
        <w:rPr>
          <w:sz w:val="20"/>
          <w:szCs w:val="20"/>
          <w:lang w:val="en-US"/>
        </w:rPr>
      </w:pPr>
    </w:p>
    <w:p w14:paraId="65C561F7" w14:textId="77777777" w:rsidR="00C15843" w:rsidRDefault="00C15843" w:rsidP="00083176">
      <w:pPr>
        <w:rPr>
          <w:sz w:val="20"/>
          <w:szCs w:val="20"/>
          <w:lang w:val="en-US"/>
        </w:rPr>
      </w:pPr>
    </w:p>
    <w:p w14:paraId="604C2A74" w14:textId="77777777" w:rsidR="00C15843" w:rsidRDefault="00C15843" w:rsidP="00083176">
      <w:pPr>
        <w:rPr>
          <w:sz w:val="20"/>
          <w:szCs w:val="20"/>
          <w:lang w:val="en-US"/>
        </w:rPr>
      </w:pPr>
    </w:p>
    <w:p w14:paraId="6505894B" w14:textId="77777777" w:rsidR="00C15843" w:rsidRDefault="00C15843" w:rsidP="00083176">
      <w:pPr>
        <w:rPr>
          <w:sz w:val="20"/>
          <w:szCs w:val="20"/>
          <w:lang w:val="en-US"/>
        </w:rPr>
      </w:pPr>
    </w:p>
    <w:p w14:paraId="2070E454" w14:textId="77777777" w:rsidR="00C15843" w:rsidRDefault="00C15843" w:rsidP="00083176">
      <w:pPr>
        <w:rPr>
          <w:sz w:val="20"/>
          <w:szCs w:val="20"/>
          <w:lang w:val="en-US"/>
        </w:rPr>
      </w:pPr>
    </w:p>
    <w:p w14:paraId="25F43B71" w14:textId="77777777" w:rsidR="00C15843" w:rsidRDefault="00C15843" w:rsidP="00083176">
      <w:pPr>
        <w:rPr>
          <w:sz w:val="20"/>
          <w:szCs w:val="20"/>
          <w:lang w:val="en-US"/>
        </w:rPr>
      </w:pPr>
    </w:p>
    <w:p w14:paraId="2599181F" w14:textId="77777777" w:rsidR="00C15843" w:rsidRDefault="00C15843" w:rsidP="00083176">
      <w:pPr>
        <w:rPr>
          <w:sz w:val="20"/>
          <w:szCs w:val="20"/>
          <w:lang w:val="en-US"/>
        </w:rPr>
      </w:pPr>
    </w:p>
    <w:p w14:paraId="7D3F2E55" w14:textId="77777777" w:rsidR="00C15843" w:rsidRDefault="00C15843" w:rsidP="00083176">
      <w:pPr>
        <w:rPr>
          <w:sz w:val="20"/>
          <w:szCs w:val="20"/>
          <w:lang w:val="en-US"/>
        </w:rPr>
      </w:pPr>
    </w:p>
    <w:p w14:paraId="7BE1613F" w14:textId="77777777" w:rsidR="00C15843" w:rsidRDefault="00C15843" w:rsidP="00083176">
      <w:pPr>
        <w:rPr>
          <w:sz w:val="20"/>
          <w:szCs w:val="20"/>
          <w:lang w:val="en-US"/>
        </w:rPr>
      </w:pPr>
    </w:p>
    <w:p w14:paraId="105C9D29" w14:textId="77777777" w:rsidR="00C15843" w:rsidRDefault="00C15843" w:rsidP="00083176">
      <w:pPr>
        <w:rPr>
          <w:sz w:val="20"/>
          <w:szCs w:val="20"/>
          <w:lang w:val="en-US"/>
        </w:rPr>
      </w:pPr>
    </w:p>
    <w:p w14:paraId="4C05D754" w14:textId="77777777" w:rsidR="00C15843" w:rsidRDefault="00C15843" w:rsidP="00083176">
      <w:pPr>
        <w:rPr>
          <w:sz w:val="20"/>
          <w:szCs w:val="20"/>
          <w:lang w:val="en-US"/>
        </w:rPr>
      </w:pPr>
    </w:p>
    <w:p w14:paraId="17229C84" w14:textId="77777777" w:rsidR="00C15843" w:rsidRDefault="00C15843" w:rsidP="00083176">
      <w:pPr>
        <w:rPr>
          <w:sz w:val="20"/>
          <w:szCs w:val="20"/>
          <w:lang w:val="en-US"/>
        </w:rPr>
      </w:pPr>
    </w:p>
    <w:p w14:paraId="25DB361E" w14:textId="77777777" w:rsidR="00C15843" w:rsidRDefault="00C15843" w:rsidP="00083176">
      <w:pPr>
        <w:rPr>
          <w:sz w:val="20"/>
          <w:szCs w:val="20"/>
          <w:lang w:val="en-US"/>
        </w:rPr>
      </w:pPr>
    </w:p>
    <w:p w14:paraId="65B7DF48" w14:textId="77777777" w:rsidR="00C15843" w:rsidRDefault="00C15843" w:rsidP="00083176">
      <w:pPr>
        <w:rPr>
          <w:sz w:val="20"/>
          <w:szCs w:val="20"/>
          <w:lang w:val="en-US"/>
        </w:rPr>
      </w:pPr>
    </w:p>
    <w:p w14:paraId="59FDCACF" w14:textId="77777777" w:rsidR="00C15843" w:rsidRDefault="00C15843" w:rsidP="00083176">
      <w:pPr>
        <w:rPr>
          <w:sz w:val="20"/>
          <w:szCs w:val="20"/>
          <w:lang w:val="en-US"/>
        </w:rPr>
      </w:pPr>
    </w:p>
    <w:p w14:paraId="785A587D" w14:textId="77777777" w:rsidR="00C15843" w:rsidRDefault="00C15843" w:rsidP="00083176">
      <w:pPr>
        <w:rPr>
          <w:sz w:val="20"/>
          <w:szCs w:val="20"/>
          <w:lang w:val="en-US"/>
        </w:rPr>
      </w:pPr>
    </w:p>
    <w:p w14:paraId="3D01A5D3" w14:textId="77777777" w:rsidR="00C15843" w:rsidRDefault="00C15843" w:rsidP="00083176">
      <w:pPr>
        <w:rPr>
          <w:sz w:val="20"/>
          <w:szCs w:val="20"/>
          <w:lang w:val="en-US"/>
        </w:rPr>
      </w:pPr>
    </w:p>
    <w:p w14:paraId="03437795" w14:textId="77777777" w:rsidR="00C15843" w:rsidRDefault="00C15843" w:rsidP="00083176">
      <w:pPr>
        <w:rPr>
          <w:sz w:val="20"/>
          <w:szCs w:val="20"/>
          <w:lang w:val="en-US"/>
        </w:rPr>
      </w:pPr>
    </w:p>
    <w:p w14:paraId="4E4F4022" w14:textId="77777777" w:rsidR="00C15843" w:rsidRDefault="00C15843" w:rsidP="00083176">
      <w:pPr>
        <w:rPr>
          <w:sz w:val="20"/>
          <w:szCs w:val="20"/>
          <w:lang w:val="en-US"/>
        </w:rPr>
      </w:pPr>
    </w:p>
    <w:p w14:paraId="515C2A40" w14:textId="77777777" w:rsidR="00C15843" w:rsidRDefault="00C15843" w:rsidP="00083176">
      <w:pPr>
        <w:rPr>
          <w:sz w:val="20"/>
          <w:szCs w:val="20"/>
          <w:lang w:val="en-US"/>
        </w:rPr>
      </w:pPr>
    </w:p>
    <w:p w14:paraId="57CDB82F" w14:textId="77777777" w:rsidR="00C15843" w:rsidRDefault="00C15843" w:rsidP="00083176">
      <w:pPr>
        <w:rPr>
          <w:sz w:val="20"/>
          <w:szCs w:val="20"/>
          <w:lang w:val="en-US"/>
        </w:rPr>
      </w:pPr>
    </w:p>
    <w:p w14:paraId="0A1FC23D" w14:textId="77777777" w:rsidR="00C15843" w:rsidRDefault="00C15843" w:rsidP="00083176">
      <w:pPr>
        <w:rPr>
          <w:sz w:val="20"/>
          <w:szCs w:val="20"/>
          <w:lang w:val="en-US"/>
        </w:rPr>
      </w:pPr>
    </w:p>
    <w:p w14:paraId="7F6B457E" w14:textId="77777777" w:rsidR="00C15843" w:rsidRDefault="00C15843" w:rsidP="00083176">
      <w:pPr>
        <w:rPr>
          <w:sz w:val="20"/>
          <w:szCs w:val="20"/>
          <w:lang w:val="en-US"/>
        </w:rPr>
      </w:pPr>
    </w:p>
    <w:p w14:paraId="515600D6" w14:textId="77777777" w:rsidR="00C15843" w:rsidRDefault="00C15843" w:rsidP="00083176">
      <w:pPr>
        <w:rPr>
          <w:sz w:val="20"/>
          <w:szCs w:val="20"/>
          <w:lang w:val="en-US"/>
        </w:rPr>
      </w:pPr>
    </w:p>
    <w:p w14:paraId="6B6AFA91" w14:textId="77777777" w:rsidR="00C15843" w:rsidRDefault="00C15843" w:rsidP="00083176">
      <w:pPr>
        <w:rPr>
          <w:sz w:val="20"/>
          <w:szCs w:val="20"/>
          <w:lang w:val="en-US"/>
        </w:rPr>
      </w:pPr>
    </w:p>
    <w:p w14:paraId="021B6AF1" w14:textId="77777777" w:rsidR="00C15843" w:rsidRDefault="00C15843" w:rsidP="00083176">
      <w:pPr>
        <w:rPr>
          <w:sz w:val="20"/>
          <w:szCs w:val="20"/>
          <w:lang w:val="en-US"/>
        </w:rPr>
      </w:pPr>
    </w:p>
    <w:p w14:paraId="70E24024" w14:textId="77777777" w:rsidR="00C15843" w:rsidRDefault="00C15843" w:rsidP="00083176">
      <w:pPr>
        <w:rPr>
          <w:sz w:val="20"/>
          <w:szCs w:val="20"/>
          <w:lang w:val="en-US"/>
        </w:rPr>
      </w:pPr>
    </w:p>
    <w:p w14:paraId="32C3A5C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16BCC30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6291B7C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C15843">
        <w:rPr>
          <w:rFonts w:ascii="Cambria" w:hAnsi="Cambria" w:cs="Calibri"/>
          <w:b/>
          <w:bCs/>
          <w:iCs/>
        </w:rPr>
        <w:t xml:space="preserve"> </w:t>
      </w:r>
      <w:r w:rsidRPr="00DA189D">
        <w:rPr>
          <w:rFonts w:asciiTheme="majorHAnsi" w:hAnsiTheme="majorHAnsi"/>
          <w:b/>
          <w:bCs/>
        </w:rPr>
        <w:t>Electronique de puissance avancée</w:t>
      </w:r>
    </w:p>
    <w:p w14:paraId="0B454DC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7CC4988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1D1BCAA9"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4E3A6C9E" w14:textId="77777777" w:rsidR="00C56616" w:rsidRDefault="00C56616" w:rsidP="00C56616"/>
    <w:p w14:paraId="3265BE38" w14:textId="77777777"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14:paraId="043F3580" w14:textId="77777777" w:rsidR="00C56616" w:rsidRPr="00C15843" w:rsidRDefault="00C56616" w:rsidP="00C15843">
      <w:pPr>
        <w:rPr>
          <w:rFonts w:asciiTheme="majorHAnsi" w:hAnsiTheme="majorHAnsi"/>
        </w:rPr>
      </w:pPr>
      <w:r w:rsidRPr="00C15843">
        <w:rPr>
          <w:rFonts w:asciiTheme="majorHAnsi" w:hAnsiTheme="majorHAnsi"/>
        </w:rPr>
        <w:t xml:space="preserve">Pour fournir les concepts de circuit électrique derrière les différents modes de </w:t>
      </w:r>
      <w:r w:rsidR="00C15843">
        <w:rPr>
          <w:rFonts w:asciiTheme="majorHAnsi" w:hAnsiTheme="majorHAnsi"/>
        </w:rPr>
        <w:t>f</w:t>
      </w:r>
      <w:r w:rsidRPr="00C15843">
        <w:rPr>
          <w:rFonts w:asciiTheme="majorHAnsi" w:hAnsiTheme="majorHAnsi"/>
        </w:rPr>
        <w:t>onctionnement des onduleurs afin de permettre la compréhension profonde de leur fonctionnement</w:t>
      </w:r>
      <w:r w:rsidR="00C15843">
        <w:rPr>
          <w:rFonts w:asciiTheme="majorHAnsi" w:hAnsiTheme="majorHAnsi"/>
        </w:rPr>
        <w:t xml:space="preserve">  </w:t>
      </w:r>
      <w:r w:rsidRPr="00C15843">
        <w:rPr>
          <w:rFonts w:asciiTheme="majorHAnsi" w:hAnsiTheme="majorHAnsi"/>
        </w:rPr>
        <w:t>Pour doter des compétences nécessaires pour obtenir les critères pour la conception des convertisseurs de puissance pour UPS, Drives etc.,</w:t>
      </w:r>
    </w:p>
    <w:p w14:paraId="07F42A19" w14:textId="77777777" w:rsidR="00C56616" w:rsidRPr="00C15843" w:rsidRDefault="00C56616" w:rsidP="00C15843">
      <w:pPr>
        <w:rPr>
          <w:rFonts w:asciiTheme="majorHAnsi" w:hAnsiTheme="majorHAnsi"/>
        </w:rPr>
      </w:pPr>
      <w:r w:rsidRPr="00C15843">
        <w:rPr>
          <w:rFonts w:asciiTheme="majorHAnsi" w:hAnsiTheme="majorHAnsi"/>
        </w:rPr>
        <w:t>Capacité d'analyser et de comprendre les différents modes de fonctionnement des différentes configurations de convertisseurs de puissance.</w:t>
      </w:r>
    </w:p>
    <w:p w14:paraId="3CFFB635" w14:textId="77777777" w:rsidR="00C56616" w:rsidRPr="00C15843" w:rsidRDefault="00C56616" w:rsidP="00C15843">
      <w:pPr>
        <w:rPr>
          <w:rFonts w:asciiTheme="majorHAnsi" w:hAnsiTheme="majorHAnsi"/>
        </w:rPr>
      </w:pPr>
      <w:r w:rsidRPr="00C15843">
        <w:rPr>
          <w:rFonts w:asciiTheme="majorHAnsi" w:hAnsiTheme="majorHAnsi"/>
        </w:rPr>
        <w:t>Capacité à concevoir différents onduleurs monophasés et triphasés</w:t>
      </w:r>
    </w:p>
    <w:p w14:paraId="38FDE0C7" w14:textId="77777777" w:rsidR="00C15843" w:rsidRPr="00C15843" w:rsidRDefault="00C15843" w:rsidP="00C15843">
      <w:pPr>
        <w:rPr>
          <w:rFonts w:asciiTheme="majorHAnsi" w:hAnsiTheme="majorHAnsi" w:cs="Calibri"/>
          <w:b/>
          <w:u w:val="thick" w:color="F79646"/>
        </w:rPr>
      </w:pPr>
      <w:r w:rsidRPr="00C15843">
        <w:rPr>
          <w:rFonts w:asciiTheme="majorHAnsi" w:hAnsiTheme="majorHAnsi" w:cs="Calibri"/>
          <w:b/>
          <w:u w:val="thick" w:color="F79646"/>
        </w:rPr>
        <w:t xml:space="preserve">Connaissances préalables recommandées: </w:t>
      </w:r>
    </w:p>
    <w:p w14:paraId="7EA4FDBE" w14:textId="77777777" w:rsidR="00C56616" w:rsidRPr="00C15843" w:rsidRDefault="00C56616" w:rsidP="00C15843">
      <w:pPr>
        <w:rPr>
          <w:rFonts w:asciiTheme="majorHAnsi" w:hAnsiTheme="majorHAnsi" w:cs="Calibri"/>
          <w:b/>
          <w:u w:val="thick" w:color="F79646"/>
        </w:rPr>
      </w:pPr>
      <w:r w:rsidRPr="00C15843">
        <w:rPr>
          <w:rFonts w:asciiTheme="majorHAnsi" w:hAnsiTheme="majorHAnsi"/>
        </w:rPr>
        <w:t xml:space="preserve"> Composants de puissance, l’électronique de puissance de base,</w:t>
      </w:r>
    </w:p>
    <w:p w14:paraId="1AA75EDB" w14:textId="77777777" w:rsidR="00C56616" w:rsidRPr="00C15843" w:rsidRDefault="00C56616" w:rsidP="00C56616">
      <w:pPr>
        <w:ind w:left="360"/>
        <w:rPr>
          <w:rFonts w:asciiTheme="majorHAnsi" w:hAnsiTheme="majorHAnsi"/>
          <w:sz w:val="20"/>
          <w:szCs w:val="20"/>
        </w:rPr>
      </w:pPr>
    </w:p>
    <w:p w14:paraId="21EEC2B7" w14:textId="77777777" w:rsidR="00C15843" w:rsidRPr="00C15843" w:rsidRDefault="00C15843" w:rsidP="00C15843">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14:paraId="5FB0A113" w14:textId="77777777" w:rsidR="00C56616" w:rsidRPr="00C15843" w:rsidRDefault="00C56616" w:rsidP="00C56616">
      <w:pPr>
        <w:ind w:left="360"/>
        <w:rPr>
          <w:rFonts w:asciiTheme="majorHAnsi" w:hAnsiTheme="majorHAnsi"/>
        </w:rPr>
      </w:pPr>
    </w:p>
    <w:p w14:paraId="16203165" w14:textId="77777777" w:rsidR="00C15843" w:rsidRDefault="008911DD" w:rsidP="008911DD">
      <w:pPr>
        <w:rPr>
          <w:rFonts w:asciiTheme="majorHAnsi" w:hAnsiTheme="majorHAnsi"/>
        </w:rPr>
      </w:pPr>
      <w:r w:rsidRPr="00C15843">
        <w:rPr>
          <w:rFonts w:asciiTheme="majorHAnsi" w:hAnsiTheme="majorHAnsi"/>
          <w:b/>
          <w:bCs/>
        </w:rPr>
        <w:t>Chapitre 1</w:t>
      </w:r>
      <w:r w:rsidRPr="00C15843">
        <w:rPr>
          <w:rFonts w:asciiTheme="majorHAnsi" w:hAnsiTheme="majorHAnsi"/>
        </w:rPr>
        <w:t> : Méthodes de modélisation et simulation  des semi-conducteurs de puissance</w:t>
      </w:r>
    </w:p>
    <w:p w14:paraId="6C139AD9" w14:textId="77777777" w:rsidR="008911DD" w:rsidRPr="00C15843" w:rsidRDefault="00C15843" w:rsidP="008911DD">
      <w:pPr>
        <w:rPr>
          <w:rFonts w:asciiTheme="majorHAnsi" w:hAnsiTheme="majorHAnsi"/>
          <w:b/>
          <w:bCs/>
        </w:rPr>
      </w:pPr>
      <w:r>
        <w:rPr>
          <w:rFonts w:asciiTheme="majorHAnsi" w:hAnsiTheme="majorHAnsi"/>
          <w:b/>
          <w:bCs/>
        </w:rPr>
        <w:t xml:space="preserve">                                                                                                                                                  </w:t>
      </w:r>
      <w:r w:rsidRPr="00C15843">
        <w:rPr>
          <w:rFonts w:asciiTheme="majorHAnsi" w:hAnsiTheme="majorHAnsi"/>
          <w:b/>
          <w:bCs/>
        </w:rPr>
        <w:t xml:space="preserve"> (</w:t>
      </w:r>
      <w:r w:rsidR="008911DD" w:rsidRPr="00C15843">
        <w:rPr>
          <w:rFonts w:asciiTheme="majorHAnsi" w:hAnsiTheme="majorHAnsi"/>
          <w:b/>
          <w:bCs/>
        </w:rPr>
        <w:t>2 semaines)</w:t>
      </w:r>
    </w:p>
    <w:p w14:paraId="472868A6" w14:textId="77777777" w:rsidR="008911DD" w:rsidRPr="00C15843" w:rsidRDefault="008911DD" w:rsidP="008911DD">
      <w:pPr>
        <w:rPr>
          <w:rFonts w:asciiTheme="majorHAnsi" w:hAnsiTheme="majorHAnsi"/>
        </w:rPr>
      </w:pPr>
      <w:r w:rsidRPr="00C15843">
        <w:rPr>
          <w:rFonts w:asciiTheme="majorHAnsi" w:hAnsiTheme="majorHAnsi"/>
        </w:rPr>
        <w:t>Caractéristique idéalisée des différents types de semi-conducteurs, équations logiques des semi-conducteurs, méthodes de simulations des convertisseurs statiques</w:t>
      </w:r>
    </w:p>
    <w:p w14:paraId="74437ED8" w14:textId="77777777" w:rsidR="008911DD" w:rsidRPr="00C15843" w:rsidRDefault="008911DD" w:rsidP="008911DD">
      <w:pPr>
        <w:rPr>
          <w:rFonts w:asciiTheme="majorHAnsi" w:hAnsiTheme="majorHAnsi"/>
        </w:rPr>
      </w:pPr>
      <w:r w:rsidRPr="00C15843">
        <w:rPr>
          <w:rFonts w:asciiTheme="majorHAnsi" w:hAnsiTheme="majorHAnsi"/>
          <w:b/>
          <w:bCs/>
        </w:rPr>
        <w:t>Chapitre 2</w:t>
      </w:r>
      <w:r w:rsidRPr="00C15843">
        <w:rPr>
          <w:rFonts w:asciiTheme="majorHAnsi" w:hAnsiTheme="majorHAnsi"/>
        </w:rPr>
        <w:t xml:space="preserve"> : Mécanismes de commutation dans les convertisseurs statiques </w:t>
      </w:r>
      <w:r w:rsidRPr="00C15843">
        <w:rPr>
          <w:rFonts w:asciiTheme="majorHAnsi" w:hAnsiTheme="majorHAnsi"/>
          <w:b/>
          <w:bCs/>
        </w:rPr>
        <w:t>(03 semaines)</w:t>
      </w:r>
    </w:p>
    <w:p w14:paraId="5C661CCD" w14:textId="77777777" w:rsidR="008911DD" w:rsidRPr="00C15843" w:rsidRDefault="008911DD" w:rsidP="008911DD">
      <w:pPr>
        <w:rPr>
          <w:rFonts w:asciiTheme="majorHAnsi" w:hAnsiTheme="majorHAnsi"/>
        </w:rPr>
      </w:pPr>
      <w:r w:rsidRPr="00C15843">
        <w:rPr>
          <w:rFonts w:asciiTheme="majorHAnsi" w:hAnsiTheme="majorHAnsi"/>
        </w:rPr>
        <w:t>Principe de commutation naturelle, principe de commutation forcée, calcul des pertes par commutation.</w:t>
      </w:r>
    </w:p>
    <w:p w14:paraId="546BD9E2" w14:textId="77777777" w:rsidR="00C15843" w:rsidRDefault="008911DD" w:rsidP="008911DD">
      <w:pPr>
        <w:rPr>
          <w:rFonts w:asciiTheme="majorHAnsi" w:hAnsiTheme="majorHAnsi"/>
        </w:rPr>
      </w:pPr>
      <w:r w:rsidRPr="00C15843">
        <w:rPr>
          <w:rFonts w:asciiTheme="majorHAnsi" w:hAnsiTheme="majorHAnsi"/>
          <w:b/>
          <w:bCs/>
        </w:rPr>
        <w:t>Chapitre 3</w:t>
      </w:r>
      <w:r w:rsidRPr="00C15843">
        <w:rPr>
          <w:rFonts w:asciiTheme="majorHAnsi" w:hAnsiTheme="majorHAnsi"/>
        </w:rPr>
        <w:t xml:space="preserve"> : Méthodes de conception des convertisseurs statiques à commutation naturelle </w:t>
      </w:r>
    </w:p>
    <w:p w14:paraId="4892A524" w14:textId="77777777" w:rsidR="008911DD" w:rsidRPr="00C15843" w:rsidRDefault="00C15843" w:rsidP="008911DD">
      <w:pPr>
        <w:rPr>
          <w:rFonts w:asciiTheme="majorHAnsi" w:hAnsiTheme="majorHAnsi"/>
        </w:rPr>
      </w:pPr>
      <w:r>
        <w:rPr>
          <w:rFonts w:asciiTheme="majorHAnsi" w:hAnsiTheme="majorHAnsi"/>
        </w:rPr>
        <w:t xml:space="preserve">                                                                                                                                                    </w:t>
      </w:r>
      <w:r>
        <w:rPr>
          <w:rFonts w:asciiTheme="majorHAnsi" w:hAnsiTheme="majorHAnsi"/>
          <w:b/>
          <w:bCs/>
        </w:rPr>
        <w:t>(</w:t>
      </w:r>
      <w:r w:rsidR="008911DD" w:rsidRPr="00C15843">
        <w:rPr>
          <w:rFonts w:asciiTheme="majorHAnsi" w:hAnsiTheme="majorHAnsi"/>
          <w:b/>
          <w:bCs/>
        </w:rPr>
        <w:t>2 semaines)</w:t>
      </w:r>
      <w:r>
        <w:rPr>
          <w:rFonts w:asciiTheme="majorHAnsi" w:hAnsiTheme="majorHAnsi"/>
          <w:b/>
          <w:bCs/>
        </w:rPr>
        <w:t xml:space="preserve"> </w:t>
      </w:r>
    </w:p>
    <w:p w14:paraId="3CD64173" w14:textId="77777777" w:rsidR="008911DD" w:rsidRPr="00C15843" w:rsidRDefault="008911DD" w:rsidP="008911DD">
      <w:pPr>
        <w:rPr>
          <w:rFonts w:asciiTheme="majorHAnsi" w:hAnsiTheme="majorHAnsi"/>
        </w:rPr>
      </w:pPr>
      <w:r w:rsidRPr="00C15843">
        <w:rPr>
          <w:rFonts w:asciiTheme="majorHAnsi" w:hAnsiTheme="majorHAnsi"/>
        </w:rPr>
        <w:t>Règles de commutation, définition de la cellule de commutation,  différents type de sources, règles d’échange de puissance, convertisseurs direct et indirect exemple : étude d’un cyclo convertisseur.</w:t>
      </w:r>
    </w:p>
    <w:p w14:paraId="0299BDC9" w14:textId="77777777" w:rsidR="00C15843" w:rsidRDefault="008911DD" w:rsidP="008911DD">
      <w:pPr>
        <w:rPr>
          <w:rFonts w:asciiTheme="majorHAnsi" w:hAnsiTheme="majorHAnsi"/>
        </w:rPr>
      </w:pPr>
      <w:r w:rsidRPr="00C15843">
        <w:rPr>
          <w:rFonts w:asciiTheme="majorHAnsi" w:hAnsiTheme="majorHAnsi"/>
          <w:b/>
          <w:bCs/>
        </w:rPr>
        <w:t>Chapitre 4</w:t>
      </w:r>
      <w:r w:rsidRPr="00C15843">
        <w:rPr>
          <w:rFonts w:asciiTheme="majorHAnsi" w:hAnsiTheme="majorHAnsi"/>
        </w:rPr>
        <w:t> : Méthodes de conception des convertisseurs statiques à commutation forcée</w:t>
      </w:r>
    </w:p>
    <w:p w14:paraId="5F1275CD" w14:textId="77777777" w:rsidR="008911DD" w:rsidRPr="00C15843" w:rsidRDefault="00C15843" w:rsidP="008911DD">
      <w:pPr>
        <w:rPr>
          <w:rFonts w:asciiTheme="majorHAnsi" w:hAnsiTheme="majorHAnsi"/>
          <w:b/>
          <w:bCs/>
        </w:rPr>
      </w:pPr>
      <w:r>
        <w:rPr>
          <w:rFonts w:asciiTheme="majorHAnsi" w:hAnsiTheme="majorHAnsi"/>
        </w:rPr>
        <w:t xml:space="preserve">                                                                                                                                                    </w:t>
      </w:r>
      <w:r w:rsidR="008911DD" w:rsidRPr="00C15843">
        <w:rPr>
          <w:rFonts w:asciiTheme="majorHAnsi" w:hAnsiTheme="majorHAnsi"/>
        </w:rPr>
        <w:t xml:space="preserve"> </w:t>
      </w:r>
      <w:r>
        <w:rPr>
          <w:rFonts w:asciiTheme="majorHAnsi" w:hAnsiTheme="majorHAnsi"/>
          <w:b/>
          <w:bCs/>
        </w:rPr>
        <w:t>(</w:t>
      </w:r>
      <w:r w:rsidR="008911DD" w:rsidRPr="00C15843">
        <w:rPr>
          <w:rFonts w:asciiTheme="majorHAnsi" w:hAnsiTheme="majorHAnsi"/>
          <w:b/>
          <w:bCs/>
        </w:rPr>
        <w:t>3 semaines)</w:t>
      </w:r>
    </w:p>
    <w:p w14:paraId="623E12A3" w14:textId="77777777" w:rsidR="008911DD" w:rsidRPr="00C15843" w:rsidRDefault="008911DD" w:rsidP="008911DD">
      <w:pPr>
        <w:rPr>
          <w:rFonts w:asciiTheme="majorHAnsi" w:hAnsiTheme="majorHAnsi"/>
        </w:rPr>
      </w:pPr>
      <w:r w:rsidRPr="00C15843">
        <w:rPr>
          <w:rFonts w:asciiTheme="majorHAnsi" w:hAnsiTheme="majorHAnsi"/>
        </w:rPr>
        <w:t>- Onduleur MLI</w:t>
      </w:r>
    </w:p>
    <w:p w14:paraId="025DEDE8" w14:textId="77777777" w:rsidR="008911DD" w:rsidRPr="00C15843" w:rsidRDefault="008911DD" w:rsidP="008911DD">
      <w:pPr>
        <w:rPr>
          <w:rFonts w:asciiTheme="majorHAnsi" w:hAnsiTheme="majorHAnsi"/>
        </w:rPr>
      </w:pPr>
      <w:r w:rsidRPr="00C15843">
        <w:rPr>
          <w:rFonts w:asciiTheme="majorHAnsi" w:hAnsiTheme="majorHAnsi"/>
        </w:rPr>
        <w:t>- Redresseur à absorption sinusoïdale</w:t>
      </w:r>
    </w:p>
    <w:p w14:paraId="687C85F7" w14:textId="77777777" w:rsidR="008911DD" w:rsidRPr="00C15843" w:rsidRDefault="008911DD" w:rsidP="008911DD">
      <w:pPr>
        <w:rPr>
          <w:rFonts w:asciiTheme="majorHAnsi" w:hAnsiTheme="majorHAnsi"/>
        </w:rPr>
      </w:pPr>
      <w:r w:rsidRPr="00C15843">
        <w:rPr>
          <w:rFonts w:asciiTheme="majorHAnsi" w:hAnsiTheme="majorHAnsi"/>
        </w:rPr>
        <w:t>- Gradateur MLI</w:t>
      </w:r>
    </w:p>
    <w:p w14:paraId="0C2C46C7" w14:textId="77777777" w:rsidR="008911DD" w:rsidRPr="00C15843" w:rsidRDefault="008911DD" w:rsidP="008911DD">
      <w:pPr>
        <w:rPr>
          <w:rFonts w:asciiTheme="majorHAnsi" w:hAnsiTheme="majorHAnsi"/>
        </w:rPr>
      </w:pPr>
      <w:r w:rsidRPr="00C15843">
        <w:rPr>
          <w:rFonts w:asciiTheme="majorHAnsi" w:hAnsiTheme="majorHAnsi"/>
        </w:rPr>
        <w:t>- Alimentations à découpage</w:t>
      </w:r>
    </w:p>
    <w:p w14:paraId="19A3F5F2" w14:textId="77777777" w:rsidR="008911DD" w:rsidRPr="00C15843" w:rsidRDefault="008911DD" w:rsidP="008911DD">
      <w:pPr>
        <w:rPr>
          <w:rFonts w:asciiTheme="majorHAnsi" w:hAnsiTheme="majorHAnsi"/>
        </w:rPr>
      </w:pPr>
      <w:r w:rsidRPr="00C15843">
        <w:rPr>
          <w:rFonts w:asciiTheme="majorHAnsi" w:hAnsiTheme="majorHAnsi"/>
          <w:b/>
          <w:bCs/>
        </w:rPr>
        <w:t>Chapitre 5</w:t>
      </w:r>
      <w:r w:rsidRPr="00C15843">
        <w:rPr>
          <w:rFonts w:asciiTheme="majorHAnsi" w:hAnsiTheme="majorHAnsi"/>
        </w:rPr>
        <w:t xml:space="preserve"> : Onduleur multi-niveaux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 semaines)</w:t>
      </w:r>
    </w:p>
    <w:p w14:paraId="421EFA7D" w14:textId="77777777" w:rsidR="008911DD" w:rsidRPr="00C15843" w:rsidRDefault="008911DD" w:rsidP="008911DD">
      <w:pPr>
        <w:rPr>
          <w:rFonts w:asciiTheme="majorHAnsi" w:hAnsiTheme="majorHAnsi"/>
        </w:rPr>
      </w:pPr>
      <w:r w:rsidRPr="00C15843">
        <w:rPr>
          <w:rFonts w:asciiTheme="majorHAnsi" w:hAnsiTheme="majorHAnsi"/>
        </w:rPr>
        <w:t xml:space="preserve">Concept multi niveaux, topologies, Comparaison des onduleurs multi-niveaux . Techniques de commande PWM pour onduleur  MLI - monophasés et triphasés de source d'impédance.  </w:t>
      </w:r>
    </w:p>
    <w:p w14:paraId="397C6261" w14:textId="77777777" w:rsidR="008911DD" w:rsidRPr="00C15843" w:rsidRDefault="008911DD" w:rsidP="008911DD">
      <w:pPr>
        <w:rPr>
          <w:rFonts w:asciiTheme="majorHAnsi" w:hAnsiTheme="majorHAnsi"/>
        </w:rPr>
      </w:pPr>
      <w:r w:rsidRPr="00C15843">
        <w:rPr>
          <w:rFonts w:asciiTheme="majorHAnsi" w:hAnsiTheme="majorHAnsi"/>
          <w:b/>
          <w:bCs/>
        </w:rPr>
        <w:t>Chapitre 6 :</w:t>
      </w:r>
      <w:r w:rsidRPr="00C15843">
        <w:rPr>
          <w:rFonts w:asciiTheme="majorHAnsi" w:hAnsiTheme="majorHAnsi"/>
        </w:rPr>
        <w:t> Qualité d’énergie des convertisseurs statiques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3semaines)</w:t>
      </w:r>
    </w:p>
    <w:p w14:paraId="73D6FC53" w14:textId="77777777" w:rsidR="008911DD" w:rsidRPr="00C15843" w:rsidRDefault="008911DD" w:rsidP="008911DD">
      <w:pPr>
        <w:rPr>
          <w:rFonts w:asciiTheme="majorHAnsi" w:hAnsiTheme="majorHAnsi"/>
        </w:rPr>
      </w:pPr>
      <w:r w:rsidRPr="00C15843">
        <w:rPr>
          <w:rFonts w:asciiTheme="majorHAnsi" w:hAnsiTheme="majorHAnsi"/>
        </w:rPr>
        <w:t>- Pollution harmonique due aux convertisseurs statiques (Etude de cas : redresseur, gradateur).</w:t>
      </w:r>
    </w:p>
    <w:p w14:paraId="199AFB3C" w14:textId="77777777" w:rsidR="008911DD" w:rsidRPr="00C15843" w:rsidRDefault="008911DD" w:rsidP="008911DD">
      <w:pPr>
        <w:rPr>
          <w:rFonts w:asciiTheme="majorHAnsi" w:hAnsiTheme="majorHAnsi"/>
        </w:rPr>
      </w:pPr>
      <w:r w:rsidRPr="00C15843">
        <w:rPr>
          <w:rFonts w:asciiTheme="majorHAnsi" w:hAnsiTheme="majorHAnsi"/>
        </w:rPr>
        <w:t>- Etude des harmoniques dans les onduleurs de tension.</w:t>
      </w:r>
    </w:p>
    <w:p w14:paraId="69A4E2AB" w14:textId="77777777" w:rsidR="008911DD" w:rsidRPr="00C15843" w:rsidRDefault="008911DD" w:rsidP="008911DD">
      <w:pPr>
        <w:rPr>
          <w:rFonts w:asciiTheme="majorHAnsi" w:hAnsiTheme="majorHAnsi"/>
          <w:sz w:val="18"/>
          <w:szCs w:val="18"/>
        </w:rPr>
      </w:pPr>
      <w:r w:rsidRPr="00C15843">
        <w:rPr>
          <w:rFonts w:asciiTheme="majorHAnsi" w:hAnsiTheme="majorHAnsi"/>
        </w:rPr>
        <w:t>- Introduction aux techniques de dépollution</w:t>
      </w:r>
    </w:p>
    <w:p w14:paraId="7598AAF6" w14:textId="77777777" w:rsidR="008911DD" w:rsidRPr="00C15843" w:rsidRDefault="008911DD" w:rsidP="008911DD">
      <w:pPr>
        <w:rPr>
          <w:rFonts w:asciiTheme="majorHAnsi" w:hAnsiTheme="majorHAnsi"/>
          <w:sz w:val="18"/>
          <w:szCs w:val="18"/>
        </w:rPr>
      </w:pPr>
    </w:p>
    <w:p w14:paraId="7CE38E55" w14:textId="77777777" w:rsidR="00C15843" w:rsidRPr="00384409" w:rsidRDefault="00C15843" w:rsidP="00C15843">
      <w:pPr>
        <w:jc w:val="both"/>
        <w:rPr>
          <w:rFonts w:ascii="Cambria" w:hAnsi="Cambria" w:cs="Arial"/>
          <w:b/>
        </w:rPr>
      </w:pPr>
      <w:r w:rsidRPr="00384409">
        <w:rPr>
          <w:rFonts w:ascii="Cambria" w:hAnsi="Cambria" w:cs="Arial"/>
          <w:b/>
          <w:u w:val="thick" w:color="F79646"/>
        </w:rPr>
        <w:t>Mode d’évaluation:</w:t>
      </w:r>
    </w:p>
    <w:p w14:paraId="40D85388" w14:textId="77777777" w:rsidR="00C15843" w:rsidRDefault="00C15843" w:rsidP="00C15843">
      <w:pPr>
        <w:jc w:val="both"/>
        <w:rPr>
          <w:rFonts w:ascii="Cambria" w:hAnsi="Cambria" w:cs="Arial"/>
        </w:rPr>
      </w:pPr>
      <w:r w:rsidRPr="00384409">
        <w:rPr>
          <w:rFonts w:ascii="Cambria" w:hAnsi="Cambria" w:cs="Arial"/>
        </w:rPr>
        <w:t>Contrôle continu:   40 % ;    Examen:   60 %.</w:t>
      </w:r>
    </w:p>
    <w:p w14:paraId="46095D9A" w14:textId="77777777" w:rsidR="00C15843" w:rsidRPr="00384409" w:rsidRDefault="00C15843" w:rsidP="00C15843">
      <w:pPr>
        <w:jc w:val="both"/>
        <w:rPr>
          <w:rFonts w:ascii="Cambria" w:hAnsi="Cambria" w:cs="Arial"/>
          <w:b/>
          <w:u w:val="thick" w:color="F79646"/>
        </w:rPr>
      </w:pPr>
    </w:p>
    <w:p w14:paraId="7058A493" w14:textId="77777777" w:rsidR="00C15843" w:rsidRDefault="00C15843" w:rsidP="00C15843">
      <w:pPr>
        <w:jc w:val="both"/>
        <w:rPr>
          <w:rFonts w:ascii="Cambria" w:hAnsi="Cambria"/>
        </w:rPr>
      </w:pPr>
      <w:r w:rsidRPr="00384409">
        <w:rPr>
          <w:rFonts w:ascii="Cambria" w:hAnsi="Cambria" w:cs="Arial"/>
          <w:b/>
          <w:u w:val="thick" w:color="F79646"/>
        </w:rPr>
        <w:lastRenderedPageBreak/>
        <w:t>Références bibliographiques</w:t>
      </w:r>
      <w:r w:rsidRPr="00384409">
        <w:rPr>
          <w:rFonts w:ascii="Cambria" w:hAnsi="Cambria" w:cs="Arial"/>
          <w:b/>
          <w:iCs/>
          <w:u w:val="thick" w:color="F79646"/>
        </w:rPr>
        <w:t xml:space="preserve">: </w:t>
      </w:r>
      <w:r w:rsidRPr="00384409">
        <w:rPr>
          <w:rFonts w:ascii="Cambria" w:hAnsi="Cambria"/>
        </w:rPr>
        <w:t xml:space="preserve"> </w:t>
      </w:r>
    </w:p>
    <w:p w14:paraId="13AE8E1F" w14:textId="77777777"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Electronique de puissance, de la cellule de commutation aux applications industrielles. Cours et exercices,  A. Cunière, G. Feld, M. Lavabre, éditions Casteilla, 544 p. 2012. </w:t>
      </w:r>
    </w:p>
    <w:p w14:paraId="2A8EF256" w14:textId="77777777"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-Encyclopédie technique « Les techniques de l’ingénieur »,  traité de Génie Electrique, vol. D4 articles D3000 à D3300. </w:t>
      </w:r>
    </w:p>
    <w:p w14:paraId="48F39420" w14:textId="77777777" w:rsidR="00C56616" w:rsidRDefault="00C56616" w:rsidP="00C56616">
      <w:pPr>
        <w:ind w:left="360"/>
      </w:pPr>
    </w:p>
    <w:p w14:paraId="43866305" w14:textId="77777777" w:rsidR="00C15843" w:rsidRDefault="00C15843" w:rsidP="00C56616">
      <w:pPr>
        <w:ind w:left="360"/>
      </w:pPr>
    </w:p>
    <w:p w14:paraId="15919707" w14:textId="77777777" w:rsidR="00C15843" w:rsidRDefault="00C15843" w:rsidP="00C56616">
      <w:pPr>
        <w:ind w:left="360"/>
      </w:pPr>
    </w:p>
    <w:p w14:paraId="0D5BA3B7" w14:textId="77777777" w:rsidR="00C15843" w:rsidRDefault="00C15843" w:rsidP="00C56616">
      <w:pPr>
        <w:ind w:left="360"/>
      </w:pPr>
    </w:p>
    <w:p w14:paraId="0FA4517D" w14:textId="77777777" w:rsidR="00C15843" w:rsidRDefault="00C15843" w:rsidP="00C56616">
      <w:pPr>
        <w:ind w:left="360"/>
      </w:pPr>
    </w:p>
    <w:p w14:paraId="2DD6F01E" w14:textId="77777777" w:rsidR="00C15843" w:rsidRDefault="00C15843" w:rsidP="00C56616">
      <w:pPr>
        <w:ind w:left="360"/>
      </w:pPr>
    </w:p>
    <w:p w14:paraId="29C68238" w14:textId="77777777" w:rsidR="00C15843" w:rsidRDefault="00C15843" w:rsidP="00C56616">
      <w:pPr>
        <w:ind w:left="360"/>
      </w:pPr>
    </w:p>
    <w:p w14:paraId="3F7E7795" w14:textId="77777777" w:rsidR="00C15843" w:rsidRDefault="00C15843" w:rsidP="00C56616">
      <w:pPr>
        <w:ind w:left="360"/>
      </w:pPr>
    </w:p>
    <w:p w14:paraId="71BE75C7" w14:textId="77777777" w:rsidR="00C15843" w:rsidRDefault="00C15843" w:rsidP="00C56616">
      <w:pPr>
        <w:ind w:left="360"/>
      </w:pPr>
    </w:p>
    <w:p w14:paraId="32B94DA7" w14:textId="77777777" w:rsidR="00C15843" w:rsidRDefault="00C15843" w:rsidP="00C56616">
      <w:pPr>
        <w:ind w:left="360"/>
      </w:pPr>
    </w:p>
    <w:p w14:paraId="09E4CAF9" w14:textId="77777777" w:rsidR="00C15843" w:rsidRDefault="00C15843" w:rsidP="00C56616">
      <w:pPr>
        <w:ind w:left="360"/>
      </w:pPr>
    </w:p>
    <w:p w14:paraId="294B7AFD" w14:textId="77777777" w:rsidR="00C15843" w:rsidRDefault="00C15843" w:rsidP="00C56616">
      <w:pPr>
        <w:ind w:left="360"/>
      </w:pPr>
    </w:p>
    <w:p w14:paraId="4FBA0F28" w14:textId="77777777" w:rsidR="00C15843" w:rsidRDefault="00C15843" w:rsidP="00C56616">
      <w:pPr>
        <w:ind w:left="360"/>
      </w:pPr>
    </w:p>
    <w:p w14:paraId="2FE443CE" w14:textId="77777777" w:rsidR="00C15843" w:rsidRDefault="00C15843" w:rsidP="00C56616">
      <w:pPr>
        <w:ind w:left="360"/>
      </w:pPr>
    </w:p>
    <w:p w14:paraId="6309FA3E" w14:textId="77777777" w:rsidR="00C15843" w:rsidRDefault="00C15843" w:rsidP="00C56616">
      <w:pPr>
        <w:ind w:left="360"/>
      </w:pPr>
    </w:p>
    <w:p w14:paraId="10D21683" w14:textId="77777777" w:rsidR="00C15843" w:rsidRDefault="00C15843" w:rsidP="00C56616">
      <w:pPr>
        <w:ind w:left="360"/>
      </w:pPr>
    </w:p>
    <w:p w14:paraId="66B647F9" w14:textId="77777777" w:rsidR="00C15843" w:rsidRDefault="00C15843" w:rsidP="00C56616">
      <w:pPr>
        <w:ind w:left="360"/>
      </w:pPr>
    </w:p>
    <w:p w14:paraId="79F417FC" w14:textId="77777777" w:rsidR="00C15843" w:rsidRDefault="00C15843" w:rsidP="00C56616">
      <w:pPr>
        <w:ind w:left="360"/>
      </w:pPr>
    </w:p>
    <w:p w14:paraId="24491A68" w14:textId="77777777" w:rsidR="00C15843" w:rsidRDefault="00C15843" w:rsidP="00C56616">
      <w:pPr>
        <w:ind w:left="360"/>
      </w:pPr>
    </w:p>
    <w:p w14:paraId="2386C500" w14:textId="77777777" w:rsidR="00C15843" w:rsidRDefault="00C15843" w:rsidP="00C56616">
      <w:pPr>
        <w:ind w:left="360"/>
      </w:pPr>
    </w:p>
    <w:p w14:paraId="044053D7" w14:textId="77777777" w:rsidR="00C15843" w:rsidRDefault="00C15843" w:rsidP="00C56616">
      <w:pPr>
        <w:ind w:left="360"/>
      </w:pPr>
    </w:p>
    <w:p w14:paraId="32DD137B" w14:textId="77777777" w:rsidR="00C15843" w:rsidRDefault="00C15843" w:rsidP="00C56616">
      <w:pPr>
        <w:ind w:left="360"/>
      </w:pPr>
    </w:p>
    <w:p w14:paraId="66412E3F" w14:textId="77777777" w:rsidR="00C15843" w:rsidRDefault="00C15843" w:rsidP="00C56616">
      <w:pPr>
        <w:ind w:left="360"/>
      </w:pPr>
    </w:p>
    <w:p w14:paraId="6D981B8C" w14:textId="77777777" w:rsidR="00C15843" w:rsidRDefault="00C15843" w:rsidP="00C56616">
      <w:pPr>
        <w:ind w:left="360"/>
      </w:pPr>
    </w:p>
    <w:p w14:paraId="7F65C2F1" w14:textId="77777777" w:rsidR="00C15843" w:rsidRDefault="00C15843" w:rsidP="00C56616">
      <w:pPr>
        <w:ind w:left="360"/>
      </w:pPr>
    </w:p>
    <w:p w14:paraId="7DF485C4" w14:textId="77777777" w:rsidR="00C15843" w:rsidRDefault="00C15843" w:rsidP="00C56616">
      <w:pPr>
        <w:ind w:left="360"/>
      </w:pPr>
    </w:p>
    <w:p w14:paraId="28BCB7E6" w14:textId="77777777" w:rsidR="00C15843" w:rsidRDefault="00C15843" w:rsidP="00C56616">
      <w:pPr>
        <w:ind w:left="360"/>
      </w:pPr>
    </w:p>
    <w:p w14:paraId="6AE7CA98" w14:textId="77777777" w:rsidR="00C15843" w:rsidRDefault="00C15843" w:rsidP="00C56616">
      <w:pPr>
        <w:ind w:left="360"/>
      </w:pPr>
    </w:p>
    <w:p w14:paraId="59541377" w14:textId="77777777" w:rsidR="00C15843" w:rsidRDefault="00C15843" w:rsidP="00C56616">
      <w:pPr>
        <w:ind w:left="360"/>
      </w:pPr>
    </w:p>
    <w:p w14:paraId="097BABF4" w14:textId="77777777" w:rsidR="00C15843" w:rsidRDefault="00C15843" w:rsidP="00C56616">
      <w:pPr>
        <w:ind w:left="360"/>
      </w:pPr>
    </w:p>
    <w:p w14:paraId="68805C72" w14:textId="77777777" w:rsidR="00C15843" w:rsidRDefault="00C15843" w:rsidP="00C56616">
      <w:pPr>
        <w:ind w:left="360"/>
      </w:pPr>
    </w:p>
    <w:p w14:paraId="1F677315" w14:textId="77777777" w:rsidR="00C15843" w:rsidRDefault="00C15843" w:rsidP="00C56616">
      <w:pPr>
        <w:ind w:left="360"/>
      </w:pPr>
    </w:p>
    <w:p w14:paraId="5EB6B528" w14:textId="77777777" w:rsidR="00C15843" w:rsidRDefault="00C15843" w:rsidP="00C56616">
      <w:pPr>
        <w:ind w:left="360"/>
      </w:pPr>
    </w:p>
    <w:p w14:paraId="2250B924" w14:textId="77777777" w:rsidR="00C15843" w:rsidRDefault="00C15843" w:rsidP="00C56616">
      <w:pPr>
        <w:ind w:left="360"/>
      </w:pPr>
    </w:p>
    <w:p w14:paraId="0DDB6C5A" w14:textId="77777777" w:rsidR="00C15843" w:rsidRDefault="00C15843" w:rsidP="00C56616">
      <w:pPr>
        <w:ind w:left="360"/>
      </w:pPr>
    </w:p>
    <w:p w14:paraId="35D87D1B" w14:textId="77777777" w:rsidR="00C15843" w:rsidRDefault="00C15843" w:rsidP="00C56616">
      <w:pPr>
        <w:ind w:left="360"/>
      </w:pPr>
    </w:p>
    <w:p w14:paraId="4D44486E" w14:textId="77777777" w:rsidR="00C15843" w:rsidRDefault="00C15843" w:rsidP="00C56616">
      <w:pPr>
        <w:ind w:left="360"/>
      </w:pPr>
    </w:p>
    <w:p w14:paraId="4F9B72B6" w14:textId="77777777" w:rsidR="00C15843" w:rsidRDefault="00C15843" w:rsidP="00C56616">
      <w:pPr>
        <w:ind w:left="360"/>
      </w:pPr>
    </w:p>
    <w:p w14:paraId="198C864A" w14:textId="77777777" w:rsidR="00C15843" w:rsidRDefault="00C15843" w:rsidP="00C56616">
      <w:pPr>
        <w:ind w:left="360"/>
      </w:pPr>
    </w:p>
    <w:p w14:paraId="3F087403" w14:textId="77777777" w:rsidR="00C15843" w:rsidRDefault="00C15843" w:rsidP="00C56616">
      <w:pPr>
        <w:ind w:left="360"/>
      </w:pPr>
    </w:p>
    <w:p w14:paraId="42577A98" w14:textId="77777777" w:rsidR="00C15843" w:rsidRDefault="00C15843" w:rsidP="00C56616">
      <w:pPr>
        <w:ind w:left="360"/>
      </w:pPr>
    </w:p>
    <w:p w14:paraId="3106FB73" w14:textId="77777777" w:rsidR="00C15843" w:rsidRDefault="00C15843" w:rsidP="00C56616">
      <w:pPr>
        <w:ind w:left="360"/>
      </w:pPr>
    </w:p>
    <w:p w14:paraId="73E949A2" w14:textId="77777777" w:rsidR="00C15843" w:rsidRDefault="00C15843" w:rsidP="00C56616">
      <w:pPr>
        <w:ind w:left="360"/>
      </w:pPr>
    </w:p>
    <w:p w14:paraId="57BACA68" w14:textId="77777777" w:rsidR="00C15843" w:rsidRDefault="00C15843" w:rsidP="00C56616">
      <w:pPr>
        <w:ind w:left="360"/>
      </w:pPr>
    </w:p>
    <w:p w14:paraId="33F3C9AE" w14:textId="77777777" w:rsidR="00C15843" w:rsidRDefault="00C15843" w:rsidP="00C56616">
      <w:pPr>
        <w:ind w:left="360"/>
      </w:pPr>
    </w:p>
    <w:p w14:paraId="2A8CE025" w14:textId="77777777" w:rsidR="00C15843" w:rsidRDefault="00C15843" w:rsidP="00C56616">
      <w:pPr>
        <w:ind w:left="360"/>
      </w:pPr>
    </w:p>
    <w:p w14:paraId="797FAD4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3228563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50803D8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14:paraId="62C5D4DC"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5A83F42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133B7702"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6B514996" w14:textId="77777777" w:rsidR="00C56616" w:rsidRDefault="00C56616" w:rsidP="00C56616"/>
    <w:p w14:paraId="2880F2BC" w14:textId="77777777"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Objectifs de l’enseignement</w:t>
      </w:r>
    </w:p>
    <w:p w14:paraId="75ECD7DB" w14:textId="77777777"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14:paraId="1A21EA4A" w14:textId="77777777" w:rsidR="00C56616" w:rsidRPr="00EC532D" w:rsidRDefault="00C56616" w:rsidP="00C56616">
      <w:pPr>
        <w:rPr>
          <w:rFonts w:asciiTheme="majorHAnsi" w:eastAsia="Times New Roman" w:hAnsiTheme="majorHAnsi"/>
          <w:lang w:eastAsia="fr-FR"/>
        </w:rPr>
      </w:pPr>
    </w:p>
    <w:p w14:paraId="2225EAEE" w14:textId="77777777"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Connaissances préalables recommandées </w:t>
      </w:r>
    </w:p>
    <w:p w14:paraId="23B28255" w14:textId="77777777"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Logiques combinatoire et séquentielle, automatismes industriels</w:t>
      </w:r>
    </w:p>
    <w:p w14:paraId="123EB080" w14:textId="77777777" w:rsidR="00C56616" w:rsidRPr="00EC532D" w:rsidRDefault="00C56616" w:rsidP="00C56616">
      <w:pPr>
        <w:rPr>
          <w:rFonts w:asciiTheme="majorHAnsi" w:eastAsia="Times New Roman" w:hAnsiTheme="majorHAnsi"/>
          <w:lang w:eastAsia="fr-FR"/>
        </w:rPr>
      </w:pPr>
    </w:p>
    <w:p w14:paraId="0A05EC21" w14:textId="77777777"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Contenu de la matière : </w:t>
      </w:r>
    </w:p>
    <w:p w14:paraId="2040685C" w14:textId="77777777"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1 : Architecture et fonctionnement d’un microprocesseur </w:t>
      </w:r>
      <w:r w:rsidR="00EC532D">
        <w:rPr>
          <w:rFonts w:asciiTheme="majorHAnsi" w:hAnsiTheme="majorHAnsi" w:cstheme="majorBidi"/>
          <w:b/>
          <w:bCs/>
        </w:rPr>
        <w:t xml:space="preserve">          </w:t>
      </w:r>
      <w:r w:rsidRPr="00EC532D">
        <w:rPr>
          <w:rFonts w:asciiTheme="majorHAnsi" w:hAnsiTheme="majorHAnsi" w:cstheme="majorBidi"/>
          <w:b/>
        </w:rPr>
        <w:t>(3 semaines)</w:t>
      </w:r>
    </w:p>
    <w:p w14:paraId="61F05801"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Structure d’un calculateur, Circulation de l’information dans un calculateur, Description matérielle d’un microprocesseur, Fonctionnement d’un microprocesseur, les mémoires </w:t>
      </w:r>
    </w:p>
    <w:p w14:paraId="5C6CFC3F"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Exemple : Le microprocesseur Intel 8086</w:t>
      </w:r>
    </w:p>
    <w:p w14:paraId="5C15ED94" w14:textId="77777777"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2: La programmation en assembleur </w:t>
      </w:r>
      <w:r w:rsidR="00EC532D">
        <w:rPr>
          <w:rFonts w:asciiTheme="majorHAnsi" w:hAnsiTheme="majorHAnsi" w:cstheme="majorBidi"/>
          <w:b/>
          <w:bCs/>
        </w:rPr>
        <w:t xml:space="preserve">                                                      </w:t>
      </w:r>
      <w:r w:rsidRPr="00EC532D">
        <w:rPr>
          <w:rFonts w:asciiTheme="majorHAnsi" w:hAnsiTheme="majorHAnsi" w:cstheme="majorBidi"/>
          <w:b/>
        </w:rPr>
        <w:t>(2 semaines)</w:t>
      </w:r>
    </w:p>
    <w:p w14:paraId="504827CC"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Généralités, Le jeu d’instructions, Méthode de programmation.</w:t>
      </w:r>
    </w:p>
    <w:p w14:paraId="7B2B9F90" w14:textId="77777777"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3: Les interruptions et les interfaces d’entrées/sorties </w:t>
      </w:r>
      <w:r w:rsidR="00EC532D">
        <w:rPr>
          <w:rFonts w:asciiTheme="majorHAnsi" w:hAnsiTheme="majorHAnsi" w:cstheme="majorBidi"/>
          <w:b/>
          <w:bCs/>
        </w:rPr>
        <w:t xml:space="preserve">                 </w:t>
      </w:r>
      <w:r w:rsidRPr="00EC532D">
        <w:rPr>
          <w:rFonts w:asciiTheme="majorHAnsi" w:hAnsiTheme="majorHAnsi" w:cstheme="majorBidi"/>
          <w:b/>
        </w:rPr>
        <w:t>(3 semaines)</w:t>
      </w:r>
    </w:p>
    <w:p w14:paraId="53954B13"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 xml:space="preserve">Définition d’une interruption, Prise en charge d’une interruption par le microprocesseur, Adressages des sous programmes d’interruptions, </w:t>
      </w:r>
    </w:p>
    <w:p w14:paraId="216E0A2C"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 xml:space="preserve">Adressages des ports d’E/S, Gestion des ports d’E/S </w:t>
      </w:r>
    </w:p>
    <w:p w14:paraId="1588ED8A" w14:textId="77777777"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4: Architecture et fonctionnement d’un microcontrôleur </w:t>
      </w:r>
      <w:r w:rsidR="00EC532D">
        <w:rPr>
          <w:rFonts w:asciiTheme="majorHAnsi" w:hAnsiTheme="majorHAnsi" w:cstheme="majorBidi"/>
          <w:b/>
          <w:bCs/>
        </w:rPr>
        <w:t xml:space="preserve">             </w:t>
      </w:r>
      <w:r w:rsidRPr="00EC532D">
        <w:rPr>
          <w:rFonts w:asciiTheme="majorHAnsi" w:hAnsiTheme="majorHAnsi" w:cstheme="majorBidi"/>
          <w:b/>
        </w:rPr>
        <w:t>(3 semaines)</w:t>
      </w:r>
    </w:p>
    <w:p w14:paraId="410D7969"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Description matérielle d’un µ-contrôleur et son fonctionnement. Programmation du µ-contrôleur</w:t>
      </w:r>
    </w:p>
    <w:p w14:paraId="3CF7866A"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Exemple : Le  µ-contrôleur PIC</w:t>
      </w:r>
    </w:p>
    <w:p w14:paraId="7EEC5F1B" w14:textId="77777777"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5: Applications des microprocesseurs et microcontrôleurs </w:t>
      </w:r>
      <w:r w:rsidR="00EC532D">
        <w:rPr>
          <w:rFonts w:asciiTheme="majorHAnsi" w:hAnsiTheme="majorHAnsi" w:cstheme="majorBidi"/>
          <w:b/>
          <w:bCs/>
        </w:rPr>
        <w:t xml:space="preserve">         </w:t>
      </w:r>
      <w:r w:rsidRPr="00EC532D">
        <w:rPr>
          <w:rFonts w:asciiTheme="majorHAnsi" w:hAnsiTheme="majorHAnsi" w:cstheme="majorBidi"/>
          <w:b/>
        </w:rPr>
        <w:t>(4 semaines)</w:t>
      </w:r>
    </w:p>
    <w:p w14:paraId="4D097D67" w14:textId="77777777" w:rsidR="00083176" w:rsidRPr="00EC532D" w:rsidRDefault="00083176" w:rsidP="00083176">
      <w:pPr>
        <w:rPr>
          <w:rFonts w:asciiTheme="majorHAnsi" w:hAnsiTheme="majorHAnsi" w:cstheme="majorBidi"/>
        </w:rPr>
      </w:pPr>
      <w:r w:rsidRPr="00EC532D">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14:paraId="001CB628" w14:textId="77777777" w:rsidR="00C56616" w:rsidRPr="00EC532D" w:rsidRDefault="00C56616" w:rsidP="00C56616">
      <w:pPr>
        <w:jc w:val="both"/>
        <w:rPr>
          <w:rFonts w:asciiTheme="majorHAnsi" w:hAnsiTheme="majorHAnsi" w:cs="Arial"/>
          <w:color w:val="000000"/>
        </w:rPr>
      </w:pPr>
    </w:p>
    <w:p w14:paraId="6884D8EC" w14:textId="77777777" w:rsidR="00C56616" w:rsidRPr="00EC532D" w:rsidRDefault="00C56616" w:rsidP="00C56616">
      <w:pPr>
        <w:spacing w:line="276" w:lineRule="auto"/>
        <w:jc w:val="both"/>
        <w:rPr>
          <w:rFonts w:asciiTheme="majorHAnsi" w:hAnsiTheme="majorHAnsi" w:cs="Arial"/>
          <w:b/>
          <w:sz w:val="16"/>
          <w:szCs w:val="16"/>
        </w:rPr>
      </w:pPr>
    </w:p>
    <w:p w14:paraId="4B82BF02" w14:textId="77777777" w:rsidR="00C15843" w:rsidRPr="00EC532D" w:rsidRDefault="00C15843" w:rsidP="00C15843">
      <w:pPr>
        <w:jc w:val="both"/>
        <w:rPr>
          <w:rFonts w:asciiTheme="majorHAnsi" w:hAnsiTheme="majorHAnsi" w:cs="Arial"/>
          <w:b/>
        </w:rPr>
      </w:pPr>
      <w:r w:rsidRPr="00EC532D">
        <w:rPr>
          <w:rFonts w:asciiTheme="majorHAnsi" w:hAnsiTheme="majorHAnsi" w:cs="Arial"/>
          <w:b/>
          <w:u w:val="thick" w:color="F79646"/>
        </w:rPr>
        <w:t>Mode d’évaluation:</w:t>
      </w:r>
    </w:p>
    <w:p w14:paraId="71E69FD1" w14:textId="77777777" w:rsidR="00C15843" w:rsidRPr="00EC532D" w:rsidRDefault="00C15843" w:rsidP="00C15843">
      <w:pPr>
        <w:jc w:val="both"/>
        <w:rPr>
          <w:rFonts w:asciiTheme="majorHAnsi" w:hAnsiTheme="majorHAnsi" w:cs="Arial"/>
        </w:rPr>
      </w:pPr>
      <w:r w:rsidRPr="00EC532D">
        <w:rPr>
          <w:rFonts w:asciiTheme="majorHAnsi" w:hAnsiTheme="majorHAnsi" w:cs="Arial"/>
        </w:rPr>
        <w:t>Examen:   100 %.</w:t>
      </w:r>
    </w:p>
    <w:p w14:paraId="378E0AF0" w14:textId="77777777" w:rsidR="00C15843" w:rsidRPr="00EC532D" w:rsidRDefault="00C15843" w:rsidP="00C15843">
      <w:pPr>
        <w:jc w:val="both"/>
        <w:rPr>
          <w:rFonts w:asciiTheme="majorHAnsi" w:hAnsiTheme="majorHAnsi" w:cs="Arial"/>
          <w:b/>
          <w:u w:val="thick" w:color="F79646"/>
        </w:rPr>
      </w:pPr>
    </w:p>
    <w:p w14:paraId="5F467652" w14:textId="77777777" w:rsidR="00C15843" w:rsidRPr="00EC532D" w:rsidRDefault="00C15843" w:rsidP="00C15843">
      <w:pPr>
        <w:jc w:val="both"/>
        <w:rPr>
          <w:rFonts w:asciiTheme="majorHAnsi" w:hAnsiTheme="majorHAnsi"/>
        </w:rPr>
      </w:pPr>
      <w:r w:rsidRPr="00EC532D">
        <w:rPr>
          <w:rFonts w:asciiTheme="majorHAnsi" w:hAnsiTheme="majorHAnsi" w:cs="Arial"/>
          <w:b/>
          <w:u w:val="thick" w:color="F79646"/>
        </w:rPr>
        <w:t>Références bibliographiques</w:t>
      </w:r>
      <w:r w:rsidRPr="00EC532D">
        <w:rPr>
          <w:rFonts w:asciiTheme="majorHAnsi" w:hAnsiTheme="majorHAnsi" w:cs="Arial"/>
          <w:b/>
          <w:iCs/>
          <w:u w:val="thick" w:color="F79646"/>
        </w:rPr>
        <w:t xml:space="preserve">: </w:t>
      </w:r>
      <w:r w:rsidRPr="00EC532D">
        <w:rPr>
          <w:rFonts w:asciiTheme="majorHAnsi" w:hAnsiTheme="majorHAnsi"/>
        </w:rPr>
        <w:t xml:space="preserve"> </w:t>
      </w:r>
    </w:p>
    <w:p w14:paraId="2D361F87" w14:textId="77777777"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Zaks et A. Wolfe. Du composant au système – Introduction aux microprocesseurs.</w:t>
      </w:r>
    </w:p>
    <w:p w14:paraId="10643B90" w14:textId="77777777"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Sybex, Paris, 1988.</w:t>
      </w:r>
    </w:p>
    <w:p w14:paraId="704DBBA8" w14:textId="77777777"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M. Tischer et B. Jennrich. La bible PC – Programmation système. Micro Application,</w:t>
      </w:r>
    </w:p>
    <w:p w14:paraId="71250CA5" w14:textId="77777777"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Paris, 1997.</w:t>
      </w:r>
    </w:p>
    <w:p w14:paraId="35631672" w14:textId="77777777"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Tourki. L’ordinateur PC – Architecture et programmation – Cours et exercices.</w:t>
      </w:r>
    </w:p>
    <w:p w14:paraId="3560DAAC" w14:textId="77777777"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Centre de Publication Universitaire, Tunis, 2002.</w:t>
      </w:r>
    </w:p>
    <w:p w14:paraId="5FB1C85B" w14:textId="77777777" w:rsidR="00C56616" w:rsidRPr="006525BE" w:rsidRDefault="00C56616" w:rsidP="00897C32">
      <w:pPr>
        <w:pStyle w:val="RfrencesBibliographiques"/>
        <w:numPr>
          <w:ilvl w:val="0"/>
          <w:numId w:val="12"/>
        </w:numPr>
        <w:ind w:left="567" w:hanging="567"/>
        <w:rPr>
          <w:rStyle w:val="st"/>
          <w:rFonts w:asciiTheme="majorHAnsi" w:hAnsiTheme="majorHAnsi"/>
          <w:i/>
          <w:iCs/>
          <w:sz w:val="22"/>
          <w:szCs w:val="22"/>
        </w:rPr>
      </w:pPr>
      <w:r w:rsidRPr="006525BE">
        <w:rPr>
          <w:rFonts w:asciiTheme="majorHAnsi" w:hAnsiTheme="majorHAnsi"/>
          <w:i/>
          <w:iCs/>
          <w:sz w:val="22"/>
          <w:szCs w:val="22"/>
        </w:rPr>
        <w:t>H. Schakel. Programmer en assembleur sur PC. Micro Application, Paris, 1995.</w:t>
      </w:r>
    </w:p>
    <w:p w14:paraId="42603D06" w14:textId="77777777"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E. Pissaloux. Pratique de l’assembleur I80x86 – Cours et exercices. Hermès, Paris,1994</w:t>
      </w:r>
    </w:p>
    <w:p w14:paraId="0111F396"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28BA844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1670856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76841">
        <w:rPr>
          <w:rFonts w:ascii="Cambria" w:hAnsi="Cambria" w:cs="Calibri"/>
          <w:b/>
          <w:bCs/>
          <w:iCs/>
        </w:rPr>
        <w:t xml:space="preserve"> </w:t>
      </w:r>
      <w:r w:rsidRPr="00DC72FB">
        <w:rPr>
          <w:rFonts w:asciiTheme="majorHAnsi" w:hAnsiTheme="majorHAnsi"/>
          <w:b/>
          <w:bCs/>
        </w:rPr>
        <w:t>Machines électriques approfondies</w:t>
      </w:r>
    </w:p>
    <w:p w14:paraId="75B9E8C9"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782469F4"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2801B2B3"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643136A5" w14:textId="77777777" w:rsidR="00C56616" w:rsidRDefault="00C56616" w:rsidP="00C56616">
      <w:pPr>
        <w:pStyle w:val="Default"/>
        <w:rPr>
          <w:rFonts w:asciiTheme="majorBidi" w:hAnsiTheme="majorBidi" w:cstheme="majorBidi"/>
          <w:sz w:val="20"/>
          <w:szCs w:val="20"/>
        </w:rPr>
      </w:pPr>
    </w:p>
    <w:p w14:paraId="4F0A4BEE" w14:textId="77777777" w:rsidR="00C56616" w:rsidRPr="00A76841" w:rsidRDefault="00C56616" w:rsidP="00C56616">
      <w:pPr>
        <w:spacing w:line="276" w:lineRule="auto"/>
        <w:jc w:val="both"/>
        <w:rPr>
          <w:rFonts w:asciiTheme="majorHAnsi" w:hAnsiTheme="majorHAnsi" w:cs="Calibri"/>
          <w:b/>
          <w:u w:val="thick" w:color="F79646"/>
        </w:rPr>
      </w:pPr>
      <w:r w:rsidRPr="00A76841">
        <w:rPr>
          <w:rFonts w:asciiTheme="majorHAnsi" w:hAnsiTheme="majorHAnsi" w:cs="Calibri"/>
          <w:b/>
          <w:u w:val="thick" w:color="F79646"/>
        </w:rPr>
        <w:t xml:space="preserve">Objectifs de l’enseignement </w:t>
      </w:r>
    </w:p>
    <w:p w14:paraId="590FCA31" w14:textId="77777777"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14:paraId="4DCCA6BF" w14:textId="77777777" w:rsidR="00C56616" w:rsidRPr="00A76841" w:rsidRDefault="00C56616" w:rsidP="00C56616">
      <w:pPr>
        <w:jc w:val="both"/>
        <w:rPr>
          <w:rFonts w:asciiTheme="majorHAnsi" w:hAnsiTheme="majorHAnsi"/>
          <w:color w:val="000000"/>
        </w:rPr>
      </w:pPr>
    </w:p>
    <w:p w14:paraId="3F25CB46" w14:textId="77777777" w:rsidR="00C56616" w:rsidRPr="00A76841"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 xml:space="preserve">Connaissances préalables recommandées </w:t>
      </w:r>
    </w:p>
    <w:p w14:paraId="27F406C3" w14:textId="77777777"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14:paraId="57B42182" w14:textId="77777777" w:rsidR="00C56616" w:rsidRPr="00A76841" w:rsidRDefault="00C56616" w:rsidP="00C56616">
      <w:pPr>
        <w:jc w:val="both"/>
        <w:rPr>
          <w:rFonts w:asciiTheme="majorHAnsi" w:hAnsiTheme="majorHAnsi"/>
          <w:b/>
        </w:rPr>
      </w:pPr>
    </w:p>
    <w:p w14:paraId="34765AAF" w14:textId="77777777" w:rsidR="00C56616"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Contenu de la matière : </w:t>
      </w:r>
    </w:p>
    <w:p w14:paraId="3B81B8FA" w14:textId="77777777" w:rsidR="00A76841" w:rsidRPr="00A76841" w:rsidRDefault="00A76841" w:rsidP="00C56616">
      <w:pPr>
        <w:jc w:val="both"/>
        <w:rPr>
          <w:rFonts w:asciiTheme="majorHAnsi" w:hAnsiTheme="majorHAnsi" w:cs="Calibri"/>
          <w:b/>
          <w:u w:val="thick" w:color="F79646"/>
        </w:rPr>
      </w:pPr>
    </w:p>
    <w:p w14:paraId="7AA21AA5" w14:textId="77777777" w:rsidR="0081473A" w:rsidRPr="00A76841" w:rsidRDefault="0081473A" w:rsidP="00A76841">
      <w:pPr>
        <w:pStyle w:val="Listepuces2"/>
        <w:ind w:left="0" w:firstLine="0"/>
        <w:rPr>
          <w:rFonts w:asciiTheme="majorHAnsi" w:eastAsia="Calibri" w:hAnsiTheme="majorHAnsi" w:cstheme="majorBidi"/>
          <w:b/>
          <w:bCs/>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1</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Principes généraux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(3 semaines)</w:t>
      </w:r>
    </w:p>
    <w:p w14:paraId="37E52540" w14:textId="77777777" w:rsidR="0081473A" w:rsidRPr="00A76841" w:rsidRDefault="0081473A" w:rsidP="00A76841">
      <w:pPr>
        <w:pStyle w:val="Listepuces2"/>
        <w:ind w:left="0" w:firstLine="0"/>
        <w:rPr>
          <w:rFonts w:asciiTheme="majorHAnsi" w:hAnsiTheme="majorHAnsi" w:cstheme="majorBidi"/>
          <w:sz w:val="24"/>
          <w:szCs w:val="24"/>
        </w:rPr>
      </w:pPr>
      <w:r w:rsidRPr="00A76841">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A76841">
        <w:rPr>
          <w:rFonts w:asciiTheme="majorHAnsi" w:hAnsiTheme="majorHAnsi" w:cstheme="majorBidi"/>
          <w:sz w:val="24"/>
          <w:szCs w:val="24"/>
        </w:rPr>
        <w:t>calcul des forces magnétomotrices</w:t>
      </w:r>
      <w:r w:rsidRPr="00A76841">
        <w:rPr>
          <w:rFonts w:asciiTheme="majorHAnsi" w:eastAsia="Calibri" w:hAnsiTheme="majorHAnsi" w:cstheme="majorBidi"/>
          <w:sz w:val="24"/>
          <w:szCs w:val="24"/>
          <w:lang w:eastAsia="en-US"/>
        </w:rPr>
        <w:t>. Équation mécanique ;</w:t>
      </w:r>
    </w:p>
    <w:p w14:paraId="6CD2E515" w14:textId="77777777"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2</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Machines synchrones</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14:paraId="71AB58DA" w14:textId="77777777"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Généralités et mise en équations de la machine synchrone à pôles lisses. Étude du fonctionnement de la machine synchrone. D</w:t>
      </w:r>
      <w:r w:rsidRPr="00A76841">
        <w:rPr>
          <w:rFonts w:asciiTheme="majorHAnsi" w:hAnsiTheme="majorHAnsi" w:cstheme="majorBidi"/>
          <w:sz w:val="24"/>
          <w:szCs w:val="24"/>
        </w:rPr>
        <w:t>ifférents systèmes d’excitation.</w:t>
      </w:r>
      <w:r w:rsidRPr="00A76841">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76841">
        <w:rPr>
          <w:rFonts w:asciiTheme="majorHAnsi" w:hAnsiTheme="majorHAnsi" w:cstheme="majorBidi"/>
          <w:sz w:val="24"/>
          <w:szCs w:val="24"/>
        </w:rPr>
        <w:t>Couplage en parallèle.</w:t>
      </w:r>
      <w:r w:rsidRPr="00A76841">
        <w:rPr>
          <w:rFonts w:asciiTheme="majorHAnsi" w:eastAsia="Calibri" w:hAnsiTheme="majorHAnsi" w:cstheme="majorBidi"/>
          <w:sz w:val="24"/>
          <w:szCs w:val="24"/>
        </w:rPr>
        <w:t xml:space="preserve"> Moteurs synchrones, démarrage…</w:t>
      </w:r>
    </w:p>
    <w:p w14:paraId="557C97B5" w14:textId="77777777"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3</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 xml:space="preserve">Machines asynchrones </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14:paraId="27D4E5FA" w14:textId="77777777"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14:paraId="2D877EE3" w14:textId="77777777" w:rsidR="0081473A" w:rsidRPr="00A76841" w:rsidRDefault="0081473A" w:rsidP="00A76841">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4</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Machines à courant continu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(4 semaines)</w:t>
      </w:r>
    </w:p>
    <w:p w14:paraId="421BA6DA" w14:textId="77777777" w:rsidR="0081473A" w:rsidRPr="00A76841" w:rsidRDefault="0081473A" w:rsidP="0081473A">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sz w:val="24"/>
          <w:szCs w:val="24"/>
          <w:lang w:eastAsia="en-US"/>
        </w:rPr>
        <w:t xml:space="preserve"> Structure des machines à courant continu. Équations des machines à courant continu.</w:t>
      </w:r>
      <w:r w:rsidRPr="00A76841">
        <w:rPr>
          <w:rFonts w:asciiTheme="majorHAnsi" w:eastAsia="Calibri" w:hAnsiTheme="majorHAnsi" w:cstheme="majorBidi"/>
          <w:sz w:val="24"/>
          <w:szCs w:val="24"/>
        </w:rPr>
        <w:t xml:space="preserve"> M</w:t>
      </w:r>
      <w:r w:rsidRPr="00A76841">
        <w:rPr>
          <w:rFonts w:asciiTheme="majorHAnsi" w:hAnsiTheme="majorHAnsi" w:cstheme="majorBidi"/>
          <w:sz w:val="24"/>
          <w:szCs w:val="24"/>
        </w:rPr>
        <w:t>odes de démarrage, freinage et réglage de vitesse des moteurs à courant continu.</w:t>
      </w:r>
      <w:r w:rsidRPr="00A76841">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14:paraId="39DCD19D" w14:textId="77777777" w:rsidR="0081473A" w:rsidRPr="00A76841" w:rsidRDefault="0081473A" w:rsidP="0081473A">
      <w:pPr>
        <w:pStyle w:val="Listepuces2"/>
        <w:ind w:left="0" w:firstLine="0"/>
        <w:rPr>
          <w:rFonts w:asciiTheme="majorHAnsi" w:eastAsia="Calibri" w:hAnsiTheme="majorHAnsi" w:cstheme="majorBidi"/>
          <w:sz w:val="24"/>
          <w:szCs w:val="24"/>
          <w:lang w:eastAsia="en-US"/>
        </w:rPr>
      </w:pPr>
    </w:p>
    <w:p w14:paraId="67623465" w14:textId="77777777" w:rsidR="00A76841" w:rsidRPr="00384409" w:rsidRDefault="00A76841" w:rsidP="00A76841">
      <w:pPr>
        <w:jc w:val="both"/>
        <w:rPr>
          <w:rFonts w:ascii="Cambria" w:hAnsi="Cambria" w:cs="Arial"/>
          <w:b/>
        </w:rPr>
      </w:pPr>
      <w:r w:rsidRPr="00384409">
        <w:rPr>
          <w:rFonts w:ascii="Cambria" w:hAnsi="Cambria" w:cs="Arial"/>
          <w:b/>
          <w:u w:val="thick" w:color="F79646"/>
        </w:rPr>
        <w:t>Mode d’évaluation:</w:t>
      </w:r>
    </w:p>
    <w:p w14:paraId="3D810805" w14:textId="77777777" w:rsidR="00A76841" w:rsidRDefault="00A76841" w:rsidP="00A76841">
      <w:pPr>
        <w:jc w:val="both"/>
        <w:rPr>
          <w:rFonts w:ascii="Cambria" w:hAnsi="Cambria" w:cs="Arial"/>
        </w:rPr>
      </w:pPr>
      <w:r w:rsidRPr="00384409">
        <w:rPr>
          <w:rFonts w:ascii="Cambria" w:hAnsi="Cambria" w:cs="Arial"/>
        </w:rPr>
        <w:t>Contrôle continu:   40 % ;    Examen:   60 %.</w:t>
      </w:r>
    </w:p>
    <w:p w14:paraId="1A1D6EED" w14:textId="77777777" w:rsidR="00A76841" w:rsidRPr="00384409" w:rsidRDefault="00A76841" w:rsidP="00A76841">
      <w:pPr>
        <w:jc w:val="both"/>
        <w:rPr>
          <w:rFonts w:ascii="Cambria" w:hAnsi="Cambria" w:cs="Arial"/>
          <w:b/>
          <w:u w:val="thick" w:color="F79646"/>
        </w:rPr>
      </w:pPr>
    </w:p>
    <w:p w14:paraId="76353C08" w14:textId="77777777" w:rsidR="00A76841" w:rsidRDefault="00A76841" w:rsidP="00A76841">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14:paraId="734CF91D" w14:textId="77777777" w:rsidR="0081473A" w:rsidRPr="00A76841" w:rsidRDefault="0081473A" w:rsidP="0081473A">
      <w:pPr>
        <w:ind w:left="127" w:hanging="127"/>
        <w:rPr>
          <w:rFonts w:asciiTheme="majorHAnsi" w:hAnsiTheme="majorHAnsi" w:cstheme="majorBidi"/>
        </w:rPr>
      </w:pPr>
    </w:p>
    <w:p w14:paraId="6AFDB143" w14:textId="77777777"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J.-P. Caron, J.P. Hautier : Modélisation et commande de la machine asynchrone, Technip, 1995. </w:t>
      </w:r>
    </w:p>
    <w:p w14:paraId="21864E8E" w14:textId="77777777"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G. Grellet, G. Clerc : Actionneurs électriques, Principes, Modèles, Commandes, Eyrolles, 1996. </w:t>
      </w:r>
    </w:p>
    <w:p w14:paraId="388050C3" w14:textId="77777777"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J. Lesenne, F. Notelet, G. Séguier : Introduction à l’électrotechnique approfondie, Technique et Documentation, 1981.</w:t>
      </w:r>
    </w:p>
    <w:p w14:paraId="2DA72501" w14:textId="77777777"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Paul C.Krause, Oleg Wasyzczuk, Scott S, Sudhoff, “Analysis of Electric Machinery and Drive Systems”, John Wiley, Second Edition, 2010.</w:t>
      </w:r>
    </w:p>
    <w:p w14:paraId="00435AE1" w14:textId="77777777"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 xml:space="preserve">P S Bimbhra, “Generalized Theory of Electrical Machines”, Khanna Publishers, 2008. </w:t>
      </w:r>
    </w:p>
    <w:p w14:paraId="3302101A" w14:textId="77777777" w:rsidR="00C56616" w:rsidRPr="006525BE" w:rsidRDefault="0081473A" w:rsidP="00897C32">
      <w:pPr>
        <w:pStyle w:val="Paragraphedeliste"/>
        <w:numPr>
          <w:ilvl w:val="0"/>
          <w:numId w:val="13"/>
        </w:numPr>
        <w:ind w:left="567" w:hanging="567"/>
        <w:jc w:val="both"/>
        <w:rPr>
          <w:rFonts w:asciiTheme="majorHAnsi" w:eastAsia="Calibri" w:hAnsiTheme="majorHAnsi"/>
          <w:i/>
          <w:iCs/>
          <w:lang w:val="en-US"/>
        </w:rPr>
      </w:pPr>
      <w:r w:rsidRPr="006525BE">
        <w:rPr>
          <w:rFonts w:asciiTheme="majorHAnsi" w:hAnsiTheme="majorHAnsi" w:cstheme="majorBidi"/>
          <w:i/>
          <w:iCs/>
          <w:lang w:val="en-US"/>
        </w:rPr>
        <w:t>A.E, Fitzgerald, Charles Kingsley, Jr, and Stephan D, Umanx, “ Electric Machinery”, Tata McGraw Hill, 5th Edition, 1992</w:t>
      </w:r>
    </w:p>
    <w:p w14:paraId="71308F48" w14:textId="77777777"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14:paraId="6EF5C39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655CD982"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36113ADA" w14:textId="77777777" w:rsidR="00C56616" w:rsidRPr="00367000" w:rsidRDefault="00C56616"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00A76841">
        <w:rPr>
          <w:rFonts w:asciiTheme="majorBidi" w:hAnsiTheme="majorBidi" w:cstheme="majorBidi"/>
          <w:iCs/>
        </w:rPr>
        <w:t xml:space="preserve"> : </w:t>
      </w:r>
      <w:r w:rsidRPr="00367000">
        <w:rPr>
          <w:rFonts w:asciiTheme="majorBidi" w:hAnsiTheme="majorBidi" w:cstheme="majorBidi"/>
          <w:b/>
          <w:bCs/>
        </w:rPr>
        <w:t>Méthodes numériques appliquées et optimisation</w:t>
      </w:r>
    </w:p>
    <w:p w14:paraId="4E0B82E1"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2AA8C8B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2829835B"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5BA0F03B" w14:textId="77777777" w:rsidR="00C56616" w:rsidRDefault="00C56616" w:rsidP="00C56616">
      <w:pPr>
        <w:pStyle w:val="Default"/>
        <w:rPr>
          <w:rFonts w:asciiTheme="majorBidi" w:hAnsiTheme="majorBidi" w:cstheme="majorBidi"/>
          <w:sz w:val="20"/>
          <w:szCs w:val="20"/>
        </w:rPr>
      </w:pPr>
    </w:p>
    <w:p w14:paraId="482CEDC9" w14:textId="77777777" w:rsidR="008051F1" w:rsidRPr="00384409" w:rsidRDefault="008051F1" w:rsidP="008051F1">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14:paraId="7EAB1680" w14:textId="77777777" w:rsidR="001D2AD6" w:rsidRPr="00A76841" w:rsidRDefault="001D2AD6" w:rsidP="001D2AD6">
      <w:pPr>
        <w:rPr>
          <w:rFonts w:asciiTheme="majorHAnsi" w:hAnsiTheme="majorHAnsi" w:cstheme="majorBidi"/>
        </w:rPr>
      </w:pPr>
      <w:r w:rsidRPr="00A76841">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14:paraId="048B2E94" w14:textId="77777777" w:rsidR="008051F1" w:rsidRPr="00384409" w:rsidRDefault="008051F1" w:rsidP="008051F1">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14:paraId="6A86A3D4" w14:textId="77777777" w:rsidR="001D2AD6" w:rsidRPr="00A76841" w:rsidRDefault="001D2AD6" w:rsidP="001D2AD6">
      <w:pPr>
        <w:rPr>
          <w:rFonts w:asciiTheme="majorHAnsi" w:hAnsiTheme="majorHAnsi" w:cstheme="majorBidi"/>
        </w:rPr>
      </w:pPr>
      <w:r w:rsidRPr="00A76841">
        <w:rPr>
          <w:rFonts w:asciiTheme="majorHAnsi" w:hAnsiTheme="majorHAnsi" w:cstheme="majorBidi"/>
        </w:rPr>
        <w:t>Mathématique, maitrise de l’environnement MATLAB</w:t>
      </w:r>
    </w:p>
    <w:p w14:paraId="4A47E178" w14:textId="77777777" w:rsidR="001D2AD6" w:rsidRPr="00A76841" w:rsidRDefault="001D2AD6" w:rsidP="001D2AD6">
      <w:pPr>
        <w:rPr>
          <w:rFonts w:asciiTheme="majorHAnsi" w:hAnsiTheme="majorHAnsi" w:cstheme="majorBidi"/>
        </w:rPr>
      </w:pPr>
    </w:p>
    <w:p w14:paraId="42A1902F" w14:textId="77777777" w:rsidR="008051F1" w:rsidRDefault="008051F1" w:rsidP="008051F1">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14:paraId="4B2541E0" w14:textId="77777777" w:rsidR="008051F1" w:rsidRPr="00384409" w:rsidRDefault="008051F1" w:rsidP="008051F1">
      <w:pPr>
        <w:jc w:val="both"/>
        <w:rPr>
          <w:rFonts w:asciiTheme="majorHAnsi" w:hAnsiTheme="majorHAnsi" w:cs="Calibri"/>
          <w:b/>
          <w:u w:val="thick" w:color="F79646"/>
        </w:rPr>
      </w:pPr>
    </w:p>
    <w:p w14:paraId="6F5D104E" w14:textId="77777777"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1</w:t>
      </w:r>
      <w:r w:rsidRPr="00A76841">
        <w:rPr>
          <w:rFonts w:asciiTheme="majorHAnsi" w:hAnsiTheme="majorHAnsi" w:cstheme="majorBidi"/>
          <w:b/>
          <w:bCs/>
        </w:rPr>
        <w:t xml:space="preserve"> : Rappels sur quelques méthodes numériques </w:t>
      </w:r>
      <w:r w:rsidR="008051F1">
        <w:rPr>
          <w:rFonts w:asciiTheme="majorHAnsi" w:hAnsiTheme="majorHAnsi" w:cstheme="majorBidi"/>
          <w:b/>
          <w:bCs/>
        </w:rPr>
        <w:t xml:space="preserve">                   </w:t>
      </w:r>
      <w:r w:rsidRPr="00A76841">
        <w:rPr>
          <w:rFonts w:asciiTheme="majorHAnsi" w:hAnsiTheme="majorHAnsi" w:cstheme="majorBidi"/>
          <w:b/>
          <w:bCs/>
        </w:rPr>
        <w:t xml:space="preserve">(3 semaines) </w:t>
      </w:r>
    </w:p>
    <w:p w14:paraId="604769AF" w14:textId="77777777" w:rsidR="001D2AD6" w:rsidRPr="00A76841" w:rsidRDefault="001D2AD6" w:rsidP="001D2AD6">
      <w:pPr>
        <w:ind w:left="142"/>
        <w:rPr>
          <w:rFonts w:asciiTheme="majorHAnsi" w:hAnsiTheme="majorHAnsi" w:cstheme="majorBidi"/>
        </w:rPr>
      </w:pPr>
      <w:r w:rsidRPr="00A76841">
        <w:rPr>
          <w:rFonts w:asciiTheme="majorHAnsi" w:hAnsiTheme="majorHAnsi" w:cstheme="majorBidi"/>
        </w:rPr>
        <w:t>Résolution des systèmes d’équations linéaires et non linéaires par les méthodes itératives; Intégration et différentiation, etc.</w:t>
      </w:r>
    </w:p>
    <w:p w14:paraId="2EAE4766" w14:textId="77777777" w:rsidR="001D2AD6" w:rsidRPr="00A76841" w:rsidRDefault="001D2AD6" w:rsidP="001D2AD6">
      <w:pPr>
        <w:ind w:left="142"/>
        <w:rPr>
          <w:rFonts w:asciiTheme="majorHAnsi" w:hAnsiTheme="majorHAnsi" w:cstheme="majorBidi"/>
        </w:rPr>
      </w:pPr>
      <w:r w:rsidRPr="00A76841">
        <w:rPr>
          <w:rFonts w:asciiTheme="majorHAnsi" w:hAnsiTheme="majorHAnsi" w:cstheme="majorBidi"/>
        </w:rPr>
        <w:t xml:space="preserve">Equations différentielles ordinaires (EDO) </w:t>
      </w:r>
    </w:p>
    <w:p w14:paraId="6EF5F250" w14:textId="77777777"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Introduction et formulation canonique des équations et systèmes d’équations différentielles ordinaires ;</w:t>
      </w:r>
    </w:p>
    <w:p w14:paraId="6C5DD43B" w14:textId="77777777"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Méthodes de résolution: Méthodes d’Euler ; Méthodes de Runge-Kutta ; Méthode d’Adams.</w:t>
      </w:r>
    </w:p>
    <w:p w14:paraId="66A3CE4C" w14:textId="77777777"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2</w:t>
      </w:r>
      <w:r w:rsidRPr="00A76841">
        <w:rPr>
          <w:rFonts w:asciiTheme="majorHAnsi" w:hAnsiTheme="majorHAnsi" w:cstheme="majorBidi"/>
          <w:b/>
          <w:bCs/>
        </w:rPr>
        <w:t xml:space="preserve"> : Equations aux dérivées partielles (EDP)  </w:t>
      </w:r>
      <w:r w:rsidR="008051F1">
        <w:rPr>
          <w:rFonts w:asciiTheme="majorHAnsi" w:hAnsiTheme="majorHAnsi" w:cstheme="majorBidi"/>
          <w:b/>
          <w:bCs/>
        </w:rPr>
        <w:t xml:space="preserve">                             </w:t>
      </w:r>
      <w:r w:rsidRPr="00A76841">
        <w:rPr>
          <w:rFonts w:asciiTheme="majorHAnsi" w:hAnsiTheme="majorHAnsi" w:cstheme="majorBidi"/>
          <w:b/>
          <w:bCs/>
        </w:rPr>
        <w:t>(6 semaines)</w:t>
      </w:r>
    </w:p>
    <w:p w14:paraId="352E24FC" w14:textId="77777777"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 xml:space="preserve">Introduction et classifications des problèmes aux dérivées partielles et des conditions aux limites; </w:t>
      </w:r>
    </w:p>
    <w:p w14:paraId="464D9630" w14:textId="77777777"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Méthodes de résolution:</w:t>
      </w:r>
    </w:p>
    <w:p w14:paraId="29878395" w14:textId="77777777" w:rsidR="001D2AD6" w:rsidRPr="00A76841"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différences finies (MDF);</w:t>
      </w:r>
    </w:p>
    <w:p w14:paraId="4ECFC44B" w14:textId="77777777" w:rsidR="001D2AD6"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éléments finis (MEF).</w:t>
      </w:r>
    </w:p>
    <w:p w14:paraId="13AA50EF" w14:textId="77777777" w:rsidR="008051F1" w:rsidRPr="00A76841" w:rsidRDefault="008051F1" w:rsidP="008051F1">
      <w:pPr>
        <w:ind w:left="720"/>
        <w:rPr>
          <w:rFonts w:asciiTheme="majorHAnsi" w:hAnsiTheme="majorHAnsi" w:cstheme="majorBidi"/>
        </w:rPr>
      </w:pPr>
    </w:p>
    <w:p w14:paraId="07EF9295" w14:textId="77777777"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3</w:t>
      </w:r>
      <w:r w:rsidRPr="00A76841">
        <w:rPr>
          <w:rFonts w:asciiTheme="majorHAnsi" w:hAnsiTheme="majorHAnsi" w:cstheme="majorBidi"/>
          <w:b/>
          <w:bCs/>
        </w:rPr>
        <w:t xml:space="preserve"> : Techniques d’optimisation </w:t>
      </w:r>
      <w:r w:rsidR="008051F1">
        <w:rPr>
          <w:rFonts w:asciiTheme="majorHAnsi" w:hAnsiTheme="majorHAnsi" w:cstheme="majorBidi"/>
          <w:b/>
          <w:bCs/>
        </w:rPr>
        <w:t xml:space="preserve">                                                          </w:t>
      </w:r>
      <w:r w:rsidRPr="00A76841">
        <w:rPr>
          <w:rFonts w:asciiTheme="majorHAnsi" w:hAnsiTheme="majorHAnsi" w:cstheme="majorBidi"/>
          <w:b/>
          <w:bCs/>
        </w:rPr>
        <w:t>(6 semaines)</w:t>
      </w:r>
    </w:p>
    <w:p w14:paraId="0CD7029F" w14:textId="77777777" w:rsidR="001D2AD6" w:rsidRPr="00A76841" w:rsidRDefault="001D2AD6" w:rsidP="001D2AD6">
      <w:pPr>
        <w:rPr>
          <w:rFonts w:asciiTheme="majorHAnsi" w:hAnsiTheme="majorHAnsi" w:cstheme="majorBidi"/>
        </w:rPr>
      </w:pPr>
      <w:r w:rsidRPr="00A76841">
        <w:rPr>
          <w:rFonts w:asciiTheme="majorHAnsi" w:hAnsiTheme="majorHAnsi" w:cstheme="majorBidi"/>
        </w:rPr>
        <w:t xml:space="preserve"> Définition et formulation : problèmes d'optimisation. Techniques d'optimisation classiques. Optimisation unique et multiple avec et sans contraintes.</w:t>
      </w:r>
    </w:p>
    <w:p w14:paraId="2F8C52D9" w14:textId="77777777" w:rsidR="001D2AD6" w:rsidRDefault="001D2AD6" w:rsidP="001D2AD6">
      <w:pPr>
        <w:rPr>
          <w:rFonts w:asciiTheme="majorHAnsi" w:hAnsiTheme="majorHAnsi" w:cstheme="majorBidi"/>
        </w:rPr>
      </w:pPr>
      <w:r w:rsidRPr="00A76841">
        <w:rPr>
          <w:rFonts w:asciiTheme="majorHAnsi" w:hAnsiTheme="majorHAnsi" w:cstheme="majorBidi"/>
        </w:rPr>
        <w:t>Algorithmes d’optimisation : La programmation linéaire, modèle mathématique, technique de la solution, la dualité,  Programmation non linéaire.</w:t>
      </w:r>
    </w:p>
    <w:p w14:paraId="35531471" w14:textId="77777777" w:rsidR="008051F1" w:rsidRPr="00A76841" w:rsidRDefault="008051F1" w:rsidP="001D2AD6">
      <w:pPr>
        <w:rPr>
          <w:rFonts w:asciiTheme="majorHAnsi" w:hAnsiTheme="majorHAnsi" w:cstheme="majorBidi"/>
        </w:rPr>
      </w:pPr>
    </w:p>
    <w:p w14:paraId="4F440313" w14:textId="77777777" w:rsidR="00A76841" w:rsidRPr="00A76841" w:rsidRDefault="00A76841" w:rsidP="00A76841">
      <w:pPr>
        <w:jc w:val="both"/>
        <w:rPr>
          <w:rFonts w:ascii="Cambria" w:hAnsi="Cambria" w:cs="Arial"/>
          <w:b/>
        </w:rPr>
      </w:pPr>
      <w:r w:rsidRPr="00A76841">
        <w:rPr>
          <w:rFonts w:ascii="Cambria" w:hAnsi="Cambria" w:cs="Arial"/>
          <w:b/>
          <w:u w:val="thick" w:color="F79646"/>
        </w:rPr>
        <w:t>Mode d’évaluation:</w:t>
      </w:r>
    </w:p>
    <w:p w14:paraId="7F36C970" w14:textId="77777777" w:rsidR="00A76841" w:rsidRDefault="00A76841" w:rsidP="00A76841">
      <w:pPr>
        <w:jc w:val="both"/>
        <w:rPr>
          <w:rFonts w:ascii="Cambria" w:hAnsi="Cambria" w:cs="Arial"/>
        </w:rPr>
      </w:pPr>
      <w:r w:rsidRPr="00A76841">
        <w:rPr>
          <w:rFonts w:ascii="Cambria" w:hAnsi="Cambria" w:cs="Arial"/>
        </w:rPr>
        <w:t>Contrôle continu:   40 % ;    Examen:   60 %.</w:t>
      </w:r>
    </w:p>
    <w:p w14:paraId="73DAD036" w14:textId="77777777" w:rsidR="008051F1" w:rsidRPr="00A76841" w:rsidRDefault="008051F1" w:rsidP="00A76841">
      <w:pPr>
        <w:jc w:val="both"/>
        <w:rPr>
          <w:rFonts w:ascii="Cambria" w:hAnsi="Cambria" w:cs="Arial"/>
        </w:rPr>
      </w:pPr>
    </w:p>
    <w:p w14:paraId="2C7291A4" w14:textId="77777777" w:rsidR="00A76841" w:rsidRDefault="00A76841" w:rsidP="00A76841">
      <w:pPr>
        <w:jc w:val="both"/>
        <w:rPr>
          <w:rFonts w:ascii="Cambria" w:hAnsi="Cambria"/>
        </w:rPr>
      </w:pPr>
      <w:r w:rsidRPr="00A76841">
        <w:rPr>
          <w:rFonts w:ascii="Cambria" w:hAnsi="Cambria" w:cs="Arial"/>
          <w:b/>
          <w:u w:val="thick" w:color="F79646"/>
        </w:rPr>
        <w:t>Références bibliographiques</w:t>
      </w:r>
      <w:r w:rsidRPr="00A76841">
        <w:rPr>
          <w:rFonts w:ascii="Cambria" w:hAnsi="Cambria" w:cs="Arial"/>
          <w:b/>
          <w:iCs/>
          <w:u w:val="thick" w:color="F79646"/>
        </w:rPr>
        <w:t xml:space="preserve">: </w:t>
      </w:r>
      <w:r w:rsidRPr="00A76841">
        <w:rPr>
          <w:rFonts w:ascii="Cambria" w:hAnsi="Cambria"/>
        </w:rPr>
        <w:t xml:space="preserve"> </w:t>
      </w:r>
    </w:p>
    <w:p w14:paraId="424A1B51" w14:textId="77777777" w:rsidR="008051F1" w:rsidRPr="00A76841" w:rsidRDefault="008051F1" w:rsidP="00A76841">
      <w:pPr>
        <w:jc w:val="both"/>
        <w:rPr>
          <w:rFonts w:ascii="Cambria" w:hAnsi="Cambria"/>
        </w:rPr>
      </w:pPr>
    </w:p>
    <w:p w14:paraId="3006CAFE" w14:textId="77777777" w:rsidR="001D2AD6" w:rsidRPr="008051F1" w:rsidRDefault="001D2AD6" w:rsidP="00897C32">
      <w:pPr>
        <w:numPr>
          <w:ilvl w:val="0"/>
          <w:numId w:val="14"/>
        </w:numPr>
        <w:ind w:left="567" w:hanging="567"/>
        <w:rPr>
          <w:rFonts w:asciiTheme="majorHAnsi" w:hAnsiTheme="majorHAnsi" w:cstheme="majorBidi"/>
          <w:i/>
          <w:iCs/>
          <w:sz w:val="22"/>
          <w:szCs w:val="22"/>
        </w:rPr>
      </w:pPr>
      <w:r w:rsidRPr="008051F1">
        <w:rPr>
          <w:rFonts w:asciiTheme="majorHAnsi" w:hAnsiTheme="majorHAnsi" w:cstheme="majorBidi"/>
          <w:i/>
          <w:iCs/>
          <w:sz w:val="22"/>
          <w:szCs w:val="22"/>
        </w:rPr>
        <w:t>G.Allaire, Analyse Numérique et Optimisation, Edition de l’école polytechnique,2012</w:t>
      </w:r>
    </w:p>
    <w:p w14:paraId="0FA64094" w14:textId="77777777"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Computational methods in Optimization, Polak , Academic Press,1971. </w:t>
      </w:r>
    </w:p>
    <w:p w14:paraId="78081A1F" w14:textId="77777777"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Optimization Theory with applications, Pierre D.A., Wiley Publications,1969. </w:t>
      </w:r>
    </w:p>
    <w:p w14:paraId="69DF057B" w14:textId="77777777"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Taha, H. A., Operations Research: An Introduction, Seventh Edition, Pearson Education Edition, Asia, New Delhi ,2002. </w:t>
      </w:r>
    </w:p>
    <w:p w14:paraId="2BE22104" w14:textId="77777777" w:rsidR="001D2AD6" w:rsidRPr="008051F1" w:rsidRDefault="001D2AD6" w:rsidP="00897C32">
      <w:pPr>
        <w:pStyle w:val="Paragraphedeliste"/>
        <w:numPr>
          <w:ilvl w:val="0"/>
          <w:numId w:val="14"/>
        </w:numPr>
        <w:spacing w:after="0" w:line="240" w:lineRule="auto"/>
        <w:ind w:left="567" w:hanging="567"/>
        <w:rPr>
          <w:rFonts w:asciiTheme="majorHAnsi" w:hAnsiTheme="majorHAnsi" w:cstheme="majorBidi"/>
          <w:i/>
          <w:iCs/>
          <w:lang w:val="en-GB"/>
        </w:rPr>
      </w:pPr>
      <w:r w:rsidRPr="008051F1">
        <w:rPr>
          <w:rFonts w:asciiTheme="majorHAnsi" w:hAnsiTheme="majorHAnsi" w:cstheme="majorBidi"/>
          <w:i/>
          <w:iCs/>
          <w:lang w:val="en-US"/>
        </w:rPr>
        <w:t>S.S. Rao, ‘Optimization – Theory and Applications’, Wiley-Eastern Limited, 1984</w:t>
      </w:r>
    </w:p>
    <w:p w14:paraId="1D196E6C" w14:textId="77777777" w:rsidR="001D2AD6" w:rsidRPr="00B531A9" w:rsidRDefault="001D2AD6" w:rsidP="001D2AD6">
      <w:pPr>
        <w:rPr>
          <w:rFonts w:asciiTheme="majorBidi" w:hAnsiTheme="majorBidi" w:cstheme="majorBidi"/>
          <w:sz w:val="20"/>
          <w:szCs w:val="20"/>
          <w:lang w:val="en-GB"/>
        </w:rPr>
      </w:pPr>
    </w:p>
    <w:p w14:paraId="73ADE226" w14:textId="77777777" w:rsidR="00C56616" w:rsidRPr="001D2AD6" w:rsidRDefault="00C56616" w:rsidP="00C56616">
      <w:pPr>
        <w:spacing w:after="200" w:line="276" w:lineRule="auto"/>
        <w:jc w:val="center"/>
        <w:rPr>
          <w:rFonts w:ascii="Cambria" w:eastAsia="Calibri" w:hAnsi="Cambria" w:cs="Calibri"/>
          <w:b/>
          <w:bCs/>
          <w:color w:val="000000"/>
          <w:u w:val="thick" w:color="F79646"/>
          <w:lang w:val="en-US"/>
        </w:rPr>
      </w:pPr>
    </w:p>
    <w:p w14:paraId="70C9BF7E" w14:textId="77777777" w:rsidR="00E84CC4" w:rsidRDefault="00E84CC4"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Pr>
          <w:rFonts w:asciiTheme="majorHAnsi" w:eastAsia="Calibri" w:hAnsiTheme="majorHAnsi" w:cs="Calibri"/>
          <w:b/>
          <w:bCs/>
          <w:color w:val="000000"/>
        </w:rPr>
        <w:t>Semestre 1</w:t>
      </w:r>
    </w:p>
    <w:p w14:paraId="06C43000"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2F7220C8" w14:textId="77777777"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14:paraId="486055A6" w14:textId="77777777" w:rsidR="00C56616" w:rsidRPr="00E76DCA" w:rsidRDefault="00C56616"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442155">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14:paraId="32C2959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14:paraId="6DF1F5AE"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766B1203" w14:textId="77777777" w:rsidR="00C56616" w:rsidRDefault="00C56616" w:rsidP="00C56616">
      <w:pPr>
        <w:pStyle w:val="Default"/>
        <w:rPr>
          <w:rFonts w:asciiTheme="majorBidi" w:hAnsiTheme="majorBidi" w:cstheme="majorBidi"/>
          <w:sz w:val="20"/>
          <w:szCs w:val="20"/>
        </w:rPr>
      </w:pPr>
    </w:p>
    <w:p w14:paraId="049EFC66" w14:textId="77777777"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Objectifs de l’enseignement </w:t>
      </w:r>
    </w:p>
    <w:p w14:paraId="6245798B" w14:textId="77777777" w:rsidR="00C56616" w:rsidRPr="00442155" w:rsidRDefault="00C56616" w:rsidP="00C56616">
      <w:pPr>
        <w:spacing w:line="276" w:lineRule="auto"/>
        <w:jc w:val="both"/>
        <w:rPr>
          <w:rFonts w:asciiTheme="majorHAnsi" w:hAnsiTheme="majorHAnsi" w:cs="Arial"/>
        </w:rPr>
      </w:pPr>
      <w:r w:rsidRPr="00442155">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14:paraId="1E54B4F2" w14:textId="77777777" w:rsidR="00C56616" w:rsidRPr="00442155" w:rsidRDefault="00C56616" w:rsidP="00C56616">
      <w:pPr>
        <w:spacing w:line="276" w:lineRule="auto"/>
        <w:jc w:val="both"/>
        <w:rPr>
          <w:rFonts w:asciiTheme="majorHAnsi" w:hAnsiTheme="majorHAnsi" w:cs="Arial"/>
          <w:sz w:val="16"/>
          <w:szCs w:val="16"/>
        </w:rPr>
      </w:pPr>
    </w:p>
    <w:p w14:paraId="32AE6D86" w14:textId="77777777"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Connaissances préalables recommandées </w:t>
      </w:r>
    </w:p>
    <w:p w14:paraId="68AC7DB3" w14:textId="77777777" w:rsidR="00C56616" w:rsidRPr="00442155" w:rsidRDefault="00C56616" w:rsidP="00C56616">
      <w:pPr>
        <w:jc w:val="both"/>
        <w:rPr>
          <w:rFonts w:asciiTheme="majorHAnsi" w:hAnsiTheme="majorHAnsi" w:cs="Arial"/>
        </w:rPr>
      </w:pPr>
      <w:r w:rsidRPr="00442155">
        <w:rPr>
          <w:rFonts w:asciiTheme="majorHAnsi" w:hAnsiTheme="majorHAnsi" w:cs="Arial"/>
        </w:rPr>
        <w:t xml:space="preserve">Logiques combinatoire et séquentielle, automatismes industriels, algorithmique. </w:t>
      </w:r>
    </w:p>
    <w:p w14:paraId="3C5F3BEE" w14:textId="77777777" w:rsidR="00C56616" w:rsidRPr="00442155" w:rsidRDefault="00C56616" w:rsidP="00C56616">
      <w:pPr>
        <w:spacing w:line="276" w:lineRule="auto"/>
        <w:jc w:val="both"/>
        <w:rPr>
          <w:rFonts w:asciiTheme="majorHAnsi" w:hAnsiTheme="majorHAnsi" w:cs="Arial"/>
          <w:sz w:val="16"/>
          <w:szCs w:val="16"/>
        </w:rPr>
      </w:pPr>
    </w:p>
    <w:p w14:paraId="2C8AF5A0" w14:textId="77777777"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Contenu de la matière</w:t>
      </w:r>
    </w:p>
    <w:p w14:paraId="69FDBEA2" w14:textId="77777777" w:rsidR="00C56616" w:rsidRPr="00442155" w:rsidRDefault="00C56616" w:rsidP="00C56616">
      <w:pPr>
        <w:rPr>
          <w:rFonts w:asciiTheme="majorHAnsi" w:hAnsiTheme="majorHAnsi" w:cs="Arial"/>
          <w:b/>
          <w:bCs/>
        </w:rPr>
      </w:pPr>
      <w:r w:rsidRPr="00442155">
        <w:rPr>
          <w:rFonts w:asciiTheme="majorHAnsi" w:hAnsiTheme="majorHAnsi" w:cs="Arial"/>
        </w:rPr>
        <w:t xml:space="preserve">TP1 : Prise en main d’un environnement de programmation sur µ-processeur </w:t>
      </w:r>
      <w:r w:rsidRPr="00442155">
        <w:rPr>
          <w:rFonts w:asciiTheme="majorHAnsi" w:hAnsiTheme="majorHAnsi" w:cs="Arial"/>
          <w:b/>
          <w:bCs/>
        </w:rPr>
        <w:t>(1 semaine)</w:t>
      </w:r>
    </w:p>
    <w:p w14:paraId="46873FF1" w14:textId="77777777" w:rsidR="00C56616" w:rsidRPr="00442155" w:rsidRDefault="00C56616" w:rsidP="00C56616">
      <w:pPr>
        <w:rPr>
          <w:rFonts w:asciiTheme="majorHAnsi" w:hAnsiTheme="majorHAnsi" w:cs="Arial"/>
        </w:rPr>
      </w:pPr>
      <w:r w:rsidRPr="00442155">
        <w:rPr>
          <w:rFonts w:asciiTheme="majorHAnsi" w:hAnsiTheme="majorHAnsi" w:cs="Arial"/>
        </w:rPr>
        <w:t xml:space="preserve">TP2 : Programmation des opérations arithmétiques et logiques dans un µ-processeur </w:t>
      </w:r>
    </w:p>
    <w:p w14:paraId="4DACDA64" w14:textId="77777777" w:rsidR="00C56616" w:rsidRPr="00442155" w:rsidRDefault="00C56616" w:rsidP="00442155">
      <w:pPr>
        <w:rPr>
          <w:rFonts w:asciiTheme="majorHAnsi" w:hAnsiTheme="majorHAnsi" w:cs="Arial"/>
          <w:b/>
          <w:bCs/>
        </w:rPr>
      </w:pPr>
      <w:r w:rsidRPr="00442155">
        <w:rPr>
          <w:rFonts w:asciiTheme="majorHAnsi" w:hAnsiTheme="majorHAnsi" w:cs="Arial"/>
        </w:rPr>
        <w:t xml:space="preserve">         </w:t>
      </w:r>
      <w:r w:rsidR="00442155">
        <w:rPr>
          <w:rFonts w:asciiTheme="majorHAnsi" w:hAnsiTheme="majorHAnsi" w:cs="Arial"/>
        </w:rPr>
        <w:t xml:space="preserve">                                                                                                                                            </w:t>
      </w:r>
      <w:r w:rsidRPr="00442155">
        <w:rPr>
          <w:rFonts w:asciiTheme="majorHAnsi" w:hAnsiTheme="majorHAnsi" w:cs="Arial"/>
          <w:b/>
          <w:bCs/>
        </w:rPr>
        <w:t>(1 semaine)</w:t>
      </w:r>
    </w:p>
    <w:p w14:paraId="7B42FFFF" w14:textId="77777777" w:rsidR="00C56616" w:rsidRPr="00442155" w:rsidRDefault="00C56616" w:rsidP="00442155">
      <w:pPr>
        <w:rPr>
          <w:rFonts w:asciiTheme="majorHAnsi" w:hAnsiTheme="majorHAnsi" w:cs="Arial"/>
        </w:rPr>
      </w:pPr>
      <w:r w:rsidRPr="00442155">
        <w:rPr>
          <w:rFonts w:asciiTheme="majorHAnsi" w:hAnsiTheme="majorHAnsi" w:cs="Arial"/>
        </w:rPr>
        <w:t xml:space="preserve">TP3 : Utilisation de la mémoire vidéo dans un µ-processeur </w:t>
      </w:r>
      <w:r w:rsidR="00442155">
        <w:rPr>
          <w:rFonts w:asciiTheme="majorHAnsi" w:hAnsiTheme="majorHAnsi" w:cs="Arial"/>
        </w:rPr>
        <w:t xml:space="preserve">                                  </w:t>
      </w:r>
      <w:r w:rsidRPr="00442155">
        <w:rPr>
          <w:rFonts w:asciiTheme="majorHAnsi" w:hAnsiTheme="majorHAnsi" w:cs="Arial"/>
          <w:b/>
          <w:bCs/>
        </w:rPr>
        <w:t>(1 semaine)</w:t>
      </w:r>
    </w:p>
    <w:p w14:paraId="5463D963" w14:textId="77777777" w:rsidR="00C56616" w:rsidRPr="00442155" w:rsidRDefault="00C56616" w:rsidP="00C56616">
      <w:pPr>
        <w:rPr>
          <w:rFonts w:asciiTheme="majorHAnsi" w:hAnsiTheme="majorHAnsi" w:cs="Arial"/>
        </w:rPr>
      </w:pPr>
      <w:r w:rsidRPr="00442155">
        <w:rPr>
          <w:rFonts w:asciiTheme="majorHAnsi" w:hAnsiTheme="majorHAnsi" w:cs="Arial"/>
        </w:rPr>
        <w:t>TP4: Gestion de la mémoire du µ-processeur.</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14:paraId="15979FA2" w14:textId="77777777" w:rsidR="00C56616" w:rsidRPr="00442155" w:rsidRDefault="00C56616" w:rsidP="00C56616">
      <w:pPr>
        <w:rPr>
          <w:rFonts w:asciiTheme="majorHAnsi" w:hAnsiTheme="majorHAnsi" w:cs="Arial"/>
        </w:rPr>
      </w:pPr>
      <w:r w:rsidRPr="00442155">
        <w:rPr>
          <w:rFonts w:asciiTheme="majorHAnsi" w:hAnsiTheme="majorHAnsi" w:cs="Arial"/>
        </w:rPr>
        <w:t xml:space="preserve">TP5 : Commande d’un moteur pas à pas par un µ-processeur  </w:t>
      </w:r>
      <w:r w:rsidR="00442155">
        <w:rPr>
          <w:rFonts w:asciiTheme="majorHAnsi" w:hAnsiTheme="majorHAnsi" w:cs="Arial"/>
        </w:rPr>
        <w:t xml:space="preserve">                               </w:t>
      </w:r>
      <w:r w:rsidRPr="00442155">
        <w:rPr>
          <w:rFonts w:asciiTheme="majorHAnsi" w:hAnsiTheme="majorHAnsi" w:cs="Arial"/>
          <w:b/>
          <w:bCs/>
        </w:rPr>
        <w:t>(2 semaines)</w:t>
      </w:r>
      <w:r w:rsidRPr="00442155">
        <w:rPr>
          <w:rFonts w:asciiTheme="majorHAnsi" w:hAnsiTheme="majorHAnsi" w:cs="Arial"/>
        </w:rPr>
        <w:t xml:space="preserve">  </w:t>
      </w:r>
    </w:p>
    <w:p w14:paraId="74D3B635" w14:textId="77777777" w:rsidR="00C56616" w:rsidRPr="00442155" w:rsidRDefault="00C56616" w:rsidP="00442155">
      <w:pPr>
        <w:rPr>
          <w:rFonts w:asciiTheme="majorHAnsi" w:hAnsiTheme="majorHAnsi" w:cs="Arial"/>
        </w:rPr>
      </w:pPr>
      <w:r w:rsidRPr="00442155">
        <w:rPr>
          <w:rFonts w:asciiTheme="majorHAnsi" w:hAnsiTheme="majorHAnsi" w:cs="Arial"/>
        </w:rPr>
        <w:t xml:space="preserve">TP6: Gestion de l’écran </w:t>
      </w:r>
      <w:r w:rsidR="00442155">
        <w:rPr>
          <w:rFonts w:asciiTheme="majorHAnsi" w:hAnsiTheme="majorHAnsi" w:cs="Arial"/>
        </w:rPr>
        <w:t xml:space="preserve">                                                                                                         </w:t>
      </w:r>
      <w:r w:rsidRPr="00442155">
        <w:rPr>
          <w:rFonts w:asciiTheme="majorHAnsi" w:hAnsiTheme="majorHAnsi" w:cs="Arial"/>
          <w:b/>
          <w:bCs/>
        </w:rPr>
        <w:t>(1 semaine)</w:t>
      </w:r>
    </w:p>
    <w:p w14:paraId="7901FD78" w14:textId="77777777" w:rsidR="00C56616" w:rsidRPr="00442155" w:rsidRDefault="00C56616" w:rsidP="00C56616">
      <w:pPr>
        <w:rPr>
          <w:rFonts w:asciiTheme="majorHAnsi" w:hAnsiTheme="majorHAnsi" w:cs="Arial"/>
        </w:rPr>
      </w:pPr>
      <w:r w:rsidRPr="00442155">
        <w:rPr>
          <w:rFonts w:asciiTheme="majorHAnsi" w:hAnsiTheme="majorHAnsi" w:cs="Arial"/>
        </w:rPr>
        <w:t>TP7: Programmation du µ-microcontrôleur PIC</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14:paraId="5C65EC4A" w14:textId="77777777" w:rsidR="00C56616" w:rsidRPr="00442155" w:rsidRDefault="00C56616" w:rsidP="00C56616">
      <w:pPr>
        <w:rPr>
          <w:rFonts w:asciiTheme="majorHAnsi" w:hAnsiTheme="majorHAnsi" w:cs="Arial"/>
        </w:rPr>
      </w:pPr>
      <w:r w:rsidRPr="00442155">
        <w:rPr>
          <w:rFonts w:asciiTheme="majorHAnsi" w:hAnsiTheme="majorHAnsi" w:cs="Arial"/>
        </w:rPr>
        <w:t xml:space="preserve">TP8: Commande d’un moteur pas à pas par un µ-microcontrôleur PIC </w:t>
      </w:r>
      <w:r w:rsidR="00442155">
        <w:rPr>
          <w:rFonts w:asciiTheme="majorHAnsi" w:hAnsiTheme="majorHAnsi" w:cs="Arial"/>
        </w:rPr>
        <w:t xml:space="preserve">                </w:t>
      </w:r>
      <w:r w:rsidRPr="00442155">
        <w:rPr>
          <w:rFonts w:asciiTheme="majorHAnsi" w:hAnsiTheme="majorHAnsi" w:cs="Arial"/>
          <w:b/>
          <w:bCs/>
        </w:rPr>
        <w:t>(2 semaines)</w:t>
      </w:r>
    </w:p>
    <w:p w14:paraId="4D26AAEC" w14:textId="77777777" w:rsidR="00C56616" w:rsidRPr="00442155" w:rsidRDefault="00C56616" w:rsidP="00C56616">
      <w:pPr>
        <w:rPr>
          <w:rFonts w:asciiTheme="majorHAnsi" w:hAnsiTheme="majorHAnsi" w:cs="Arial"/>
        </w:rPr>
      </w:pPr>
    </w:p>
    <w:p w14:paraId="5F7809FB" w14:textId="77777777" w:rsidR="00442155" w:rsidRPr="00323B92" w:rsidRDefault="00442155" w:rsidP="00442155">
      <w:pPr>
        <w:spacing w:line="276" w:lineRule="auto"/>
        <w:jc w:val="both"/>
        <w:rPr>
          <w:rFonts w:ascii="Cambria" w:hAnsi="Cambria" w:cs="Arial"/>
          <w:b/>
        </w:rPr>
      </w:pPr>
      <w:r w:rsidRPr="00323B92">
        <w:rPr>
          <w:rFonts w:ascii="Cambria" w:hAnsi="Cambria" w:cs="Arial"/>
          <w:b/>
          <w:u w:val="thick" w:color="F79646"/>
        </w:rPr>
        <w:t>Mode d’évaluation:</w:t>
      </w:r>
    </w:p>
    <w:p w14:paraId="1B23D1C1" w14:textId="77777777" w:rsidR="00442155" w:rsidRPr="000E5218" w:rsidRDefault="00442155" w:rsidP="00442155">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14:paraId="48329E59" w14:textId="77777777" w:rsidR="00442155" w:rsidRDefault="00442155" w:rsidP="00442155">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14:paraId="58F18FE0" w14:textId="77777777" w:rsidR="00442155" w:rsidRDefault="00442155" w:rsidP="00442155">
      <w:pPr>
        <w:jc w:val="both"/>
        <w:rPr>
          <w:rFonts w:ascii="Cambria" w:hAnsi="Cambria" w:cs="Arial"/>
          <w:b/>
          <w:iCs/>
          <w:u w:val="thick" w:color="F79646"/>
        </w:rPr>
      </w:pPr>
    </w:p>
    <w:p w14:paraId="46297285" w14:textId="77777777"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R. Zaks et A. Wolfe. Du composant au système – Introduction aux microprocesseurs.</w:t>
      </w:r>
    </w:p>
    <w:p w14:paraId="3F1B329B" w14:textId="77777777"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Sybex, Paris, 1988.</w:t>
      </w:r>
    </w:p>
    <w:p w14:paraId="1171396E" w14:textId="77777777"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M. Tischer et B. Jennrich. La bible PC – Programmation système. Micro Application,</w:t>
      </w:r>
    </w:p>
    <w:p w14:paraId="3FB4F1A0" w14:textId="77777777"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Paris, 1997.</w:t>
      </w:r>
    </w:p>
    <w:p w14:paraId="1BA6579A" w14:textId="77777777"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R. Tourki. L’ordinateur PC – Architecture et programmation – Cours et exercices.</w:t>
      </w:r>
    </w:p>
    <w:p w14:paraId="577B6591" w14:textId="77777777"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Centre de Publication Universitaire, Tunis, 2002.</w:t>
      </w:r>
    </w:p>
    <w:p w14:paraId="33F4557A" w14:textId="77777777"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H. Schakel. Programmer en assembleur sur PC. Micro Application, Paris, 1995.</w:t>
      </w:r>
    </w:p>
    <w:p w14:paraId="3F7FEF14" w14:textId="77777777" w:rsidR="00C56616" w:rsidRPr="00442155" w:rsidRDefault="00C56616" w:rsidP="00897C32">
      <w:pPr>
        <w:pStyle w:val="Paragraphedeliste"/>
        <w:numPr>
          <w:ilvl w:val="0"/>
          <w:numId w:val="15"/>
        </w:numPr>
        <w:ind w:left="567" w:hanging="567"/>
        <w:rPr>
          <w:rFonts w:ascii="Cambria" w:eastAsia="Calibri" w:hAnsi="Cambria" w:cs="Calibri"/>
          <w:b/>
          <w:bCs/>
          <w:color w:val="000000"/>
          <w:u w:val="thick" w:color="F79646"/>
        </w:rPr>
      </w:pPr>
      <w:r w:rsidRPr="006525BE">
        <w:rPr>
          <w:rFonts w:asciiTheme="majorHAnsi" w:hAnsiTheme="majorHAnsi" w:cs="Arial"/>
          <w:i/>
          <w:iCs/>
        </w:rPr>
        <w:t xml:space="preserve"> E. Pissaloux. Pratique de l’assembleur I80x86 – Cours et exercices. Hermès, Paris,    1994</w:t>
      </w:r>
      <w:r w:rsidRPr="00442155">
        <w:rPr>
          <w:rFonts w:asciiTheme="majorHAnsi" w:eastAsia="Calibri" w:hAnsiTheme="majorHAnsi" w:cs="Calibri"/>
          <w:b/>
          <w:bCs/>
          <w:color w:val="000000"/>
          <w:u w:val="thick" w:color="F79646"/>
        </w:rPr>
        <w:br w:type="page"/>
      </w:r>
    </w:p>
    <w:p w14:paraId="2A03B03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6A8C725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290C5D10" w14:textId="77777777"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CB54C0">
        <w:rPr>
          <w:rFonts w:asciiTheme="majorBidi" w:hAnsiTheme="majorBidi" w:cstheme="majorBidi"/>
          <w:iCs/>
        </w:rPr>
        <w:t xml:space="preserve"> </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14:paraId="5A5AEB4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6D00F308"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58787DDB"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21810F74" w14:textId="77777777" w:rsidR="00C56616" w:rsidRDefault="00C56616" w:rsidP="00C56616">
      <w:pPr>
        <w:pStyle w:val="Default"/>
        <w:rPr>
          <w:rFonts w:asciiTheme="majorBidi" w:hAnsiTheme="majorBidi" w:cstheme="majorBidi"/>
          <w:sz w:val="20"/>
          <w:szCs w:val="20"/>
        </w:rPr>
      </w:pPr>
    </w:p>
    <w:p w14:paraId="6F3AA742" w14:textId="77777777" w:rsidR="006525BE" w:rsidRPr="00E76DCA" w:rsidRDefault="006525BE" w:rsidP="006525B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382F922D" w14:textId="77777777" w:rsidR="00C56616" w:rsidRPr="00CB54C0" w:rsidRDefault="00C56616" w:rsidP="00C56616">
      <w:pPr>
        <w:rPr>
          <w:rFonts w:asciiTheme="majorHAnsi" w:eastAsia="Times New Roman" w:hAnsiTheme="majorHAnsi" w:cstheme="majorBidi"/>
          <w:lang w:eastAsia="fr-FR"/>
        </w:rPr>
      </w:pPr>
      <w:r w:rsidRPr="00CB54C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14:paraId="1407A44A" w14:textId="77777777" w:rsidR="00C56616" w:rsidRPr="00CB54C0" w:rsidRDefault="00C56616" w:rsidP="00C56616">
      <w:pPr>
        <w:rPr>
          <w:rFonts w:asciiTheme="majorHAnsi" w:eastAsia="Times New Roman" w:hAnsiTheme="majorHAnsi" w:cstheme="majorBidi"/>
          <w:b/>
          <w:bCs/>
          <w:lang w:eastAsia="fr-FR"/>
        </w:rPr>
      </w:pPr>
    </w:p>
    <w:p w14:paraId="0436597E" w14:textId="77777777"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3413E980" w14:textId="77777777" w:rsidR="00C56616" w:rsidRPr="00CB54C0" w:rsidRDefault="00C56616" w:rsidP="00C56616">
      <w:pPr>
        <w:autoSpaceDE w:val="0"/>
        <w:autoSpaceDN w:val="0"/>
        <w:adjustRightInd w:val="0"/>
        <w:rPr>
          <w:rFonts w:asciiTheme="majorHAnsi" w:hAnsiTheme="majorHAnsi" w:cs="Arial"/>
        </w:rPr>
      </w:pPr>
      <w:r w:rsidRPr="00CB54C0">
        <w:rPr>
          <w:rFonts w:asciiTheme="majorHAnsi" w:hAnsiTheme="majorHAnsi" w:cs="Arial"/>
        </w:rPr>
        <w:t>Généralités sur des réseaux électriques de transport et de distribution</w:t>
      </w:r>
    </w:p>
    <w:p w14:paraId="7AF1AC36" w14:textId="77777777" w:rsidR="00C56616" w:rsidRPr="00CB54C0" w:rsidRDefault="00C56616" w:rsidP="00C56616">
      <w:pPr>
        <w:rPr>
          <w:rFonts w:asciiTheme="majorHAnsi" w:eastAsia="Times New Roman" w:hAnsiTheme="majorHAnsi" w:cstheme="majorBidi"/>
          <w:lang w:eastAsia="fr-FR"/>
        </w:rPr>
      </w:pPr>
    </w:p>
    <w:p w14:paraId="24689638" w14:textId="77777777"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14:paraId="5B57ACE5" w14:textId="77777777"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1</w:t>
      </w:r>
      <w:r w:rsidRPr="00CB54C0">
        <w:rPr>
          <w:rFonts w:asciiTheme="majorHAnsi" w:hAnsiTheme="majorHAnsi" w:cstheme="majorBidi"/>
        </w:rPr>
        <w:t xml:space="preserve"> : Réglage de la tension par moteur synchrone</w:t>
      </w:r>
    </w:p>
    <w:p w14:paraId="4D90C321" w14:textId="77777777"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2</w:t>
      </w:r>
      <w:r w:rsidRPr="00CB54C0">
        <w:rPr>
          <w:rFonts w:asciiTheme="majorHAnsi" w:hAnsiTheme="majorHAnsi" w:cstheme="majorBidi"/>
        </w:rPr>
        <w:t> : Répartition des puissances et calcul de chutes de tension</w:t>
      </w:r>
    </w:p>
    <w:p w14:paraId="459A9F15" w14:textId="77777777"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3</w:t>
      </w:r>
      <w:r w:rsidRPr="00CB54C0">
        <w:rPr>
          <w:rFonts w:asciiTheme="majorHAnsi" w:hAnsiTheme="majorHAnsi" w:cstheme="majorBidi"/>
        </w:rPr>
        <w:t xml:space="preserve"> : Réglage de tension par compensation de l’énergie réactive </w:t>
      </w:r>
    </w:p>
    <w:p w14:paraId="57D5B727" w14:textId="77777777"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4</w:t>
      </w:r>
      <w:r w:rsidRPr="00CB54C0">
        <w:rPr>
          <w:rFonts w:asciiTheme="majorHAnsi" w:hAnsiTheme="majorHAnsi" w:cstheme="majorBidi"/>
        </w:rPr>
        <w:t xml:space="preserve"> : Régime du neutre </w:t>
      </w:r>
    </w:p>
    <w:p w14:paraId="3CE03ACB" w14:textId="77777777"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5</w:t>
      </w:r>
      <w:r w:rsidRPr="00CB54C0">
        <w:rPr>
          <w:rFonts w:asciiTheme="majorHAnsi" w:hAnsiTheme="majorHAnsi" w:cstheme="majorBidi"/>
        </w:rPr>
        <w:t xml:space="preserve"> : Réseaux Interconnectés </w:t>
      </w:r>
    </w:p>
    <w:p w14:paraId="013C5F9B" w14:textId="77777777" w:rsidR="00083176" w:rsidRPr="00CB54C0" w:rsidRDefault="00083176" w:rsidP="00083176">
      <w:pPr>
        <w:jc w:val="both"/>
        <w:rPr>
          <w:rFonts w:asciiTheme="majorHAnsi" w:hAnsiTheme="majorHAnsi" w:cstheme="majorBidi"/>
        </w:rPr>
      </w:pPr>
    </w:p>
    <w:p w14:paraId="042C7955" w14:textId="77777777" w:rsidR="00CB54C0" w:rsidRPr="00CB54C0" w:rsidRDefault="00CB54C0" w:rsidP="00CB54C0">
      <w:pPr>
        <w:jc w:val="both"/>
        <w:rPr>
          <w:rFonts w:ascii="Cambria" w:hAnsi="Cambria" w:cs="Arial"/>
          <w:b/>
        </w:rPr>
      </w:pPr>
      <w:r w:rsidRPr="00CB54C0">
        <w:rPr>
          <w:rFonts w:ascii="Cambria" w:hAnsi="Cambria" w:cs="Arial"/>
          <w:b/>
          <w:u w:val="thick" w:color="F79646"/>
        </w:rPr>
        <w:t>Mode d’évaluation:</w:t>
      </w:r>
    </w:p>
    <w:p w14:paraId="393751F3" w14:textId="77777777" w:rsidR="00CB54C0" w:rsidRDefault="00CB54C0" w:rsidP="00CB54C0">
      <w:pPr>
        <w:jc w:val="both"/>
        <w:rPr>
          <w:rFonts w:asciiTheme="majorBidi" w:hAnsiTheme="majorBidi" w:cstheme="majorBidi"/>
        </w:rPr>
      </w:pPr>
      <w:r w:rsidRPr="00CB54C0">
        <w:rPr>
          <w:rFonts w:asciiTheme="majorBidi" w:hAnsiTheme="majorBidi" w:cstheme="majorBidi"/>
        </w:rPr>
        <w:t>Contrôle continu: 100</w:t>
      </w:r>
      <w:r>
        <w:rPr>
          <w:rFonts w:asciiTheme="majorBidi" w:hAnsiTheme="majorBidi" w:cstheme="majorBidi"/>
        </w:rPr>
        <w:t>%</w:t>
      </w:r>
      <w:r w:rsidRPr="00CB54C0">
        <w:rPr>
          <w:rFonts w:asciiTheme="majorBidi" w:hAnsiTheme="majorBidi" w:cstheme="majorBidi"/>
        </w:rPr>
        <w:t xml:space="preserve"> </w:t>
      </w:r>
    </w:p>
    <w:p w14:paraId="1A4FB2BA" w14:textId="77777777" w:rsidR="00CB54C0" w:rsidRPr="00CB54C0" w:rsidRDefault="00CB54C0" w:rsidP="00CB54C0">
      <w:pPr>
        <w:jc w:val="both"/>
        <w:rPr>
          <w:rFonts w:asciiTheme="majorBidi" w:hAnsiTheme="majorBidi" w:cstheme="majorBidi"/>
        </w:rPr>
      </w:pPr>
    </w:p>
    <w:p w14:paraId="7E883CD1" w14:textId="77777777" w:rsidR="00CB54C0" w:rsidRDefault="00CB54C0" w:rsidP="00CB54C0">
      <w:pPr>
        <w:jc w:val="both"/>
        <w:rPr>
          <w:rFonts w:ascii="Cambria" w:hAnsi="Cambria" w:cs="Arial"/>
          <w:b/>
          <w:iCs/>
          <w:u w:val="thick" w:color="F79646"/>
        </w:rPr>
      </w:pPr>
      <w:r w:rsidRPr="00CB54C0">
        <w:rPr>
          <w:rFonts w:ascii="Cambria" w:hAnsi="Cambria" w:cs="Arial"/>
          <w:b/>
          <w:u w:val="thick" w:color="F79646"/>
        </w:rPr>
        <w:t>Références bibliographiques</w:t>
      </w:r>
      <w:r w:rsidRPr="00CB54C0">
        <w:rPr>
          <w:rFonts w:ascii="Cambria" w:hAnsi="Cambria" w:cs="Arial"/>
          <w:b/>
          <w:iCs/>
          <w:u w:val="thick" w:color="F79646"/>
        </w:rPr>
        <w:t>:</w:t>
      </w:r>
    </w:p>
    <w:p w14:paraId="4B92276B" w14:textId="77777777" w:rsidR="00CB54C0" w:rsidRPr="00CB54C0" w:rsidRDefault="00CB54C0" w:rsidP="00CB54C0">
      <w:pPr>
        <w:jc w:val="both"/>
        <w:rPr>
          <w:rFonts w:ascii="Cambria" w:hAnsi="Cambria" w:cs="Arial"/>
          <w:b/>
          <w:iCs/>
          <w:u w:val="thick" w:color="F79646"/>
        </w:rPr>
      </w:pPr>
    </w:p>
    <w:p w14:paraId="40FF19B3" w14:textId="77777777"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1, Lignes d’énergie électriques, 2007.</w:t>
      </w:r>
    </w:p>
    <w:p w14:paraId="1589BC1A" w14:textId="77777777"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2, Méthodes d'analyse des réseaux électriques, 2007.</w:t>
      </w:r>
    </w:p>
    <w:p w14:paraId="6001DD47" w14:textId="77777777"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Lasne, Luc, Exercices et problèmes d'électrotechnique : notions de bases, réseaux et machines électriques, 2011.</w:t>
      </w:r>
    </w:p>
    <w:p w14:paraId="4292D099" w14:textId="77777777"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 xml:space="preserve">J. Grainger, Power system analysis, McGraw Hill , 2003  </w:t>
      </w:r>
    </w:p>
    <w:p w14:paraId="15595553" w14:textId="77777777"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W.D. Stevenson, Elements of Power System Analysis, McGraw Hill, 1998.</w:t>
      </w:r>
    </w:p>
    <w:p w14:paraId="1F2B1F88" w14:textId="77777777" w:rsidR="00C56616" w:rsidRPr="00DE55E4" w:rsidRDefault="00C56616" w:rsidP="00C56616">
      <w:pPr>
        <w:rPr>
          <w:lang w:val="en-US"/>
        </w:rPr>
      </w:pPr>
    </w:p>
    <w:p w14:paraId="546557BB" w14:textId="77777777" w:rsidR="006525BE" w:rsidRPr="00DE55E4" w:rsidRDefault="006525BE" w:rsidP="00C56616">
      <w:pPr>
        <w:rPr>
          <w:lang w:val="en-US"/>
        </w:rPr>
      </w:pPr>
    </w:p>
    <w:p w14:paraId="4EE38B08" w14:textId="77777777" w:rsidR="006525BE" w:rsidRPr="00DE55E4" w:rsidRDefault="006525BE" w:rsidP="00C56616">
      <w:pPr>
        <w:rPr>
          <w:lang w:val="en-US"/>
        </w:rPr>
      </w:pPr>
    </w:p>
    <w:p w14:paraId="0A59938B" w14:textId="77777777" w:rsidR="006525BE" w:rsidRPr="00DE55E4" w:rsidRDefault="006525BE" w:rsidP="00C56616">
      <w:pPr>
        <w:rPr>
          <w:lang w:val="en-US"/>
        </w:rPr>
      </w:pPr>
    </w:p>
    <w:p w14:paraId="297DE29C" w14:textId="77777777" w:rsidR="006525BE" w:rsidRPr="00DE55E4" w:rsidRDefault="006525BE" w:rsidP="00C56616">
      <w:pPr>
        <w:rPr>
          <w:lang w:val="en-US"/>
        </w:rPr>
      </w:pPr>
    </w:p>
    <w:p w14:paraId="5D6B4D77" w14:textId="77777777" w:rsidR="006525BE" w:rsidRPr="00DE55E4" w:rsidRDefault="006525BE" w:rsidP="00C56616">
      <w:pPr>
        <w:rPr>
          <w:lang w:val="en-US"/>
        </w:rPr>
      </w:pPr>
    </w:p>
    <w:p w14:paraId="7887C36A" w14:textId="77777777" w:rsidR="006525BE" w:rsidRPr="00DE55E4" w:rsidRDefault="006525BE" w:rsidP="00C56616">
      <w:pPr>
        <w:rPr>
          <w:lang w:val="en-US"/>
        </w:rPr>
      </w:pPr>
    </w:p>
    <w:p w14:paraId="0B60BD03" w14:textId="77777777" w:rsidR="006525BE" w:rsidRPr="00DE55E4" w:rsidRDefault="006525BE" w:rsidP="00C56616">
      <w:pPr>
        <w:rPr>
          <w:lang w:val="en-US"/>
        </w:rPr>
      </w:pPr>
    </w:p>
    <w:p w14:paraId="193FC72D" w14:textId="77777777" w:rsidR="006525BE" w:rsidRPr="00DE55E4" w:rsidRDefault="006525BE" w:rsidP="00C56616">
      <w:pPr>
        <w:rPr>
          <w:lang w:val="en-US"/>
        </w:rPr>
      </w:pPr>
    </w:p>
    <w:p w14:paraId="3EC8CDD5" w14:textId="77777777" w:rsidR="006525BE" w:rsidRPr="00DE55E4" w:rsidRDefault="006525BE" w:rsidP="00C56616">
      <w:pPr>
        <w:rPr>
          <w:lang w:val="en-US"/>
        </w:rPr>
      </w:pPr>
    </w:p>
    <w:p w14:paraId="388D3EF8" w14:textId="77777777" w:rsidR="006525BE" w:rsidRPr="00DE55E4" w:rsidRDefault="006525BE" w:rsidP="00C56616">
      <w:pPr>
        <w:rPr>
          <w:lang w:val="en-US"/>
        </w:rPr>
      </w:pPr>
    </w:p>
    <w:p w14:paraId="1DB57ABA" w14:textId="77777777" w:rsidR="006525BE" w:rsidRPr="00DE55E4" w:rsidRDefault="006525BE" w:rsidP="00C56616">
      <w:pPr>
        <w:rPr>
          <w:lang w:val="en-US"/>
        </w:rPr>
      </w:pPr>
    </w:p>
    <w:p w14:paraId="5631E1C0" w14:textId="77777777" w:rsidR="006525BE" w:rsidRPr="00DE55E4" w:rsidRDefault="006525BE" w:rsidP="00C56616">
      <w:pPr>
        <w:rPr>
          <w:lang w:val="en-US"/>
        </w:rPr>
      </w:pPr>
    </w:p>
    <w:p w14:paraId="52AE54B9" w14:textId="77777777" w:rsidR="006525BE" w:rsidRPr="00DE55E4" w:rsidRDefault="006525BE" w:rsidP="00C56616">
      <w:pPr>
        <w:rPr>
          <w:lang w:val="en-US"/>
        </w:rPr>
      </w:pPr>
    </w:p>
    <w:p w14:paraId="04F50C1C" w14:textId="77777777" w:rsidR="006525BE" w:rsidRPr="00DE55E4" w:rsidRDefault="006525BE" w:rsidP="00C56616">
      <w:pPr>
        <w:rPr>
          <w:lang w:val="en-US"/>
        </w:rPr>
      </w:pPr>
    </w:p>
    <w:p w14:paraId="47DE4BEA" w14:textId="77777777" w:rsidR="006525BE" w:rsidRPr="00DE55E4" w:rsidRDefault="006525BE" w:rsidP="00C56616">
      <w:pPr>
        <w:rPr>
          <w:lang w:val="en-US"/>
        </w:rPr>
      </w:pPr>
    </w:p>
    <w:p w14:paraId="36131D43" w14:textId="77777777" w:rsidR="006525BE" w:rsidRPr="00DE55E4" w:rsidRDefault="006525BE" w:rsidP="00C56616">
      <w:pPr>
        <w:rPr>
          <w:lang w:val="en-US"/>
        </w:rPr>
      </w:pPr>
    </w:p>
    <w:p w14:paraId="1656513C"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08771FA0"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5D04F2C6" w14:textId="77777777"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14:paraId="21E271D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0737269F"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69D1547C"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1EA31821" w14:textId="77777777" w:rsidR="00C56616" w:rsidRDefault="00C56616" w:rsidP="00C56616">
      <w:pPr>
        <w:pStyle w:val="Default"/>
        <w:rPr>
          <w:rFonts w:asciiTheme="majorBidi" w:hAnsiTheme="majorBidi" w:cstheme="majorBidi"/>
          <w:sz w:val="20"/>
          <w:szCs w:val="20"/>
        </w:rPr>
      </w:pPr>
    </w:p>
    <w:p w14:paraId="71E15FDC" w14:textId="77777777" w:rsidR="006525BE" w:rsidRDefault="006525BE" w:rsidP="006525BE">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6E276BC3" w14:textId="77777777" w:rsidR="006525BE" w:rsidRPr="00E76DCA" w:rsidRDefault="006525BE" w:rsidP="006525BE">
      <w:pPr>
        <w:spacing w:line="276" w:lineRule="auto"/>
        <w:jc w:val="both"/>
        <w:rPr>
          <w:rFonts w:ascii="Cambria" w:hAnsi="Cambria" w:cs="Calibri"/>
          <w:i/>
          <w:u w:val="thick" w:color="F79646"/>
        </w:rPr>
      </w:pPr>
    </w:p>
    <w:p w14:paraId="795E06F5" w14:textId="77777777" w:rsidR="00C56616" w:rsidRDefault="00C56616" w:rsidP="00C56616">
      <w:pPr>
        <w:rPr>
          <w:rFonts w:ascii="Arial" w:hAnsi="Arial" w:cs="Arial"/>
          <w:sz w:val="25"/>
          <w:szCs w:val="25"/>
        </w:rPr>
      </w:pPr>
      <w:r w:rsidRPr="00652B11">
        <w:rPr>
          <w:rFonts w:asciiTheme="majorBidi" w:eastAsia="Times New Roman" w:hAnsiTheme="majorBidi" w:cstheme="majorBidi"/>
          <w:lang w:eastAsia="fr-FR"/>
        </w:rPr>
        <w:t xml:space="preserve">Permettre à l’étudiant </w:t>
      </w:r>
      <w:r w:rsidRPr="00652B11">
        <w:rPr>
          <w:rFonts w:asciiTheme="majorBidi" w:hAnsiTheme="majorBidi" w:cstheme="majorBidi"/>
        </w:rPr>
        <w:t>de comprendre  les principes de fonctionnement des nouvelles structures de convertisseur d’électronique de puissance</w:t>
      </w:r>
      <w:r>
        <w:rPr>
          <w:rFonts w:ascii="Arial" w:hAnsi="Arial" w:cs="Arial"/>
          <w:sz w:val="25"/>
          <w:szCs w:val="25"/>
        </w:rPr>
        <w:t>.</w:t>
      </w:r>
    </w:p>
    <w:p w14:paraId="273DCD3B" w14:textId="77777777" w:rsidR="00C56616" w:rsidRDefault="00C56616" w:rsidP="00C56616">
      <w:pPr>
        <w:pStyle w:val="Default"/>
        <w:rPr>
          <w:rFonts w:asciiTheme="majorBidi" w:hAnsiTheme="majorBidi" w:cstheme="majorBidi"/>
        </w:rPr>
      </w:pPr>
    </w:p>
    <w:p w14:paraId="08F71D63" w14:textId="77777777"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0B2F2759" w14:textId="77777777" w:rsidR="00C56616" w:rsidRDefault="00C56616" w:rsidP="00C56616">
      <w:pPr>
        <w:pStyle w:val="Default"/>
        <w:rPr>
          <w:rFonts w:asciiTheme="majorBidi" w:hAnsiTheme="majorBidi" w:cstheme="majorBidi"/>
        </w:rPr>
      </w:pPr>
      <w:r>
        <w:rPr>
          <w:rFonts w:asciiTheme="majorBidi" w:hAnsiTheme="majorBidi" w:cstheme="majorBidi"/>
        </w:rPr>
        <w:t xml:space="preserve"> Principe de base de l’électronique de puissance</w:t>
      </w:r>
    </w:p>
    <w:p w14:paraId="2B0546A4" w14:textId="77777777" w:rsidR="00C56616" w:rsidRDefault="00C56616" w:rsidP="00C56616">
      <w:pPr>
        <w:pStyle w:val="Default"/>
      </w:pPr>
    </w:p>
    <w:p w14:paraId="0473DC18" w14:textId="77777777"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14:paraId="6BCF4860" w14:textId="77777777" w:rsidR="006525BE" w:rsidRDefault="006525BE" w:rsidP="006525BE">
      <w:pPr>
        <w:jc w:val="both"/>
        <w:rPr>
          <w:rFonts w:ascii="Cambria" w:hAnsi="Cambria" w:cs="Calibri"/>
          <w:b/>
          <w:u w:val="thick" w:color="F79646"/>
        </w:rPr>
      </w:pPr>
    </w:p>
    <w:p w14:paraId="0A188BE8" w14:textId="77777777" w:rsidR="008911DD" w:rsidRPr="008911DD" w:rsidRDefault="008911DD" w:rsidP="008911DD">
      <w:r w:rsidRPr="008911DD">
        <w:rPr>
          <w:b/>
          <w:bCs/>
        </w:rPr>
        <w:t>TP1</w:t>
      </w:r>
      <w:r w:rsidRPr="008911DD">
        <w:t> :   Nouvelles structures de convertisseurs</w:t>
      </w:r>
    </w:p>
    <w:p w14:paraId="6ABBEEAA" w14:textId="77777777" w:rsidR="008911DD" w:rsidRPr="008911DD" w:rsidRDefault="008911DD" w:rsidP="008911DD">
      <w:r w:rsidRPr="008911DD">
        <w:rPr>
          <w:b/>
          <w:bCs/>
        </w:rPr>
        <w:t>TP2 </w:t>
      </w:r>
      <w:r w:rsidRPr="008911DD">
        <w:t>:   Amélioration du facteur de puissance;</w:t>
      </w:r>
    </w:p>
    <w:p w14:paraId="46BFD01E" w14:textId="77777777" w:rsidR="008911DD" w:rsidRPr="008911DD" w:rsidRDefault="008911DD" w:rsidP="008911DD">
      <w:r w:rsidRPr="008911DD">
        <w:rPr>
          <w:b/>
          <w:bCs/>
        </w:rPr>
        <w:t>TP3</w:t>
      </w:r>
      <w:r w:rsidRPr="008911DD">
        <w:t> :   Elimination des harmoniques</w:t>
      </w:r>
    </w:p>
    <w:p w14:paraId="479FD901" w14:textId="77777777" w:rsidR="008911DD" w:rsidRPr="008911DD" w:rsidRDefault="008911DD" w:rsidP="008911DD">
      <w:r w:rsidRPr="008911DD">
        <w:rPr>
          <w:b/>
          <w:bCs/>
        </w:rPr>
        <w:t>TP4</w:t>
      </w:r>
      <w:r w:rsidRPr="008911DD">
        <w:t> :    Compensateurs statiques de puissance réactive</w:t>
      </w:r>
    </w:p>
    <w:p w14:paraId="5A54C77D" w14:textId="77777777" w:rsidR="008911DD" w:rsidRPr="008911DD" w:rsidRDefault="008911DD" w:rsidP="008911DD"/>
    <w:p w14:paraId="0175F53C" w14:textId="77777777" w:rsidR="006525BE" w:rsidRPr="00323B92" w:rsidRDefault="006525BE" w:rsidP="006525BE">
      <w:pPr>
        <w:spacing w:line="276" w:lineRule="auto"/>
        <w:jc w:val="both"/>
        <w:rPr>
          <w:rFonts w:ascii="Cambria" w:hAnsi="Cambria" w:cs="Arial"/>
          <w:b/>
        </w:rPr>
      </w:pPr>
      <w:r w:rsidRPr="00323B92">
        <w:rPr>
          <w:rFonts w:ascii="Cambria" w:hAnsi="Cambria" w:cs="Arial"/>
          <w:b/>
          <w:u w:val="thick" w:color="F79646"/>
        </w:rPr>
        <w:t>Mode d’évaluation:</w:t>
      </w:r>
    </w:p>
    <w:p w14:paraId="254DA4B6" w14:textId="77777777" w:rsidR="006525BE" w:rsidRPr="000E5218" w:rsidRDefault="006525BE" w:rsidP="006525BE">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14:paraId="2EB4B083" w14:textId="77777777" w:rsidR="006525BE" w:rsidRDefault="006525BE" w:rsidP="006525BE">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14:paraId="64E46120" w14:textId="77777777" w:rsidR="006525BE" w:rsidRDefault="006525BE" w:rsidP="006525BE">
      <w:pPr>
        <w:jc w:val="both"/>
        <w:rPr>
          <w:rFonts w:ascii="Cambria" w:hAnsi="Cambria" w:cs="Arial"/>
          <w:b/>
          <w:iCs/>
          <w:u w:val="thick" w:color="F79646"/>
        </w:rPr>
      </w:pPr>
    </w:p>
    <w:p w14:paraId="286EEE6B" w14:textId="77777777"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GuySéguier et Francis Labrique, «Les convertisseurs de l’électronique de puissance - tomes 1 à 4» ,</w:t>
      </w:r>
    </w:p>
    <w:p w14:paraId="42BD3C50" w14:textId="77777777"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Ed. Lavoisier Tec et Documentation très riche disponible en bibliothèque. - Site Internet : « Cours et Documentation » </w:t>
      </w:r>
    </w:p>
    <w:p w14:paraId="70BFA0CD" w14:textId="77777777"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Valérie Léger, Alain Jameau  Conversion d'énergie, électrotechnique, électronique de puissance. Résumé de cours, problèmes </w:t>
      </w:r>
    </w:p>
    <w:p w14:paraId="0288CD37" w14:textId="77777777"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corrigés », , : ELLIPSES MARKETING</w:t>
      </w:r>
    </w:p>
    <w:p w14:paraId="55356A75" w14:textId="77777777" w:rsidR="00C56616" w:rsidRPr="0059056E" w:rsidRDefault="00C56616" w:rsidP="00C56616">
      <w:pPr>
        <w:pStyle w:val="Default"/>
        <w:jc w:val="both"/>
        <w:rPr>
          <w:rFonts w:asciiTheme="majorBidi" w:hAnsiTheme="majorBidi" w:cstheme="majorBidi"/>
        </w:rPr>
      </w:pPr>
    </w:p>
    <w:p w14:paraId="7D41DC2D" w14:textId="77777777" w:rsidR="00C56616" w:rsidRPr="0059056E" w:rsidRDefault="00C56616" w:rsidP="00C56616">
      <w:pPr>
        <w:pStyle w:val="Default"/>
        <w:jc w:val="both"/>
        <w:rPr>
          <w:rFonts w:asciiTheme="majorBidi" w:hAnsiTheme="majorBidi" w:cstheme="majorBidi"/>
        </w:rPr>
      </w:pPr>
    </w:p>
    <w:p w14:paraId="62A89ABD" w14:textId="77777777" w:rsidR="00C56616" w:rsidRDefault="00C56616" w:rsidP="00C56616">
      <w:pPr>
        <w:spacing w:after="200" w:line="276" w:lineRule="auto"/>
        <w:jc w:val="center"/>
        <w:rPr>
          <w:rFonts w:ascii="Cambria" w:eastAsia="Calibri" w:hAnsi="Cambria" w:cs="Calibri"/>
          <w:b/>
          <w:bCs/>
          <w:color w:val="000000"/>
          <w:u w:val="thick" w:color="F79646"/>
        </w:rPr>
      </w:pPr>
    </w:p>
    <w:p w14:paraId="7945302E" w14:textId="77777777" w:rsidR="00C56616" w:rsidRDefault="00C56616" w:rsidP="00C56616"/>
    <w:p w14:paraId="6E5647A6" w14:textId="77777777" w:rsidR="006525BE" w:rsidRDefault="006525BE" w:rsidP="00C56616"/>
    <w:p w14:paraId="7F079DB7" w14:textId="77777777" w:rsidR="006525BE" w:rsidRDefault="006525BE" w:rsidP="00C56616"/>
    <w:p w14:paraId="623A83C4" w14:textId="77777777" w:rsidR="006525BE" w:rsidRDefault="006525BE" w:rsidP="00C56616"/>
    <w:p w14:paraId="79DDF401" w14:textId="77777777" w:rsidR="006525BE" w:rsidRDefault="006525BE" w:rsidP="00C56616"/>
    <w:p w14:paraId="52E6C997" w14:textId="77777777" w:rsidR="006525BE" w:rsidRDefault="006525BE" w:rsidP="00C56616"/>
    <w:p w14:paraId="7AD0902D" w14:textId="77777777" w:rsidR="006525BE" w:rsidRDefault="006525BE" w:rsidP="00C56616"/>
    <w:p w14:paraId="2E3804E3" w14:textId="77777777" w:rsidR="006525BE" w:rsidRDefault="006525BE" w:rsidP="00C56616"/>
    <w:p w14:paraId="362039BA" w14:textId="77777777" w:rsidR="006525BE" w:rsidRDefault="006525BE" w:rsidP="00C56616"/>
    <w:p w14:paraId="0D53766E" w14:textId="77777777" w:rsidR="006525BE" w:rsidRDefault="006525BE" w:rsidP="00C56616"/>
    <w:p w14:paraId="55F315FA" w14:textId="77777777" w:rsidR="006525BE" w:rsidRDefault="006525BE" w:rsidP="00C56616"/>
    <w:p w14:paraId="699F049D" w14:textId="77777777" w:rsidR="006525BE" w:rsidRDefault="006525BE" w:rsidP="00C56616"/>
    <w:p w14:paraId="1480F15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31B7B5E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6FCA3F33" w14:textId="77777777"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6525BE">
        <w:rPr>
          <w:rFonts w:asciiTheme="majorBidi" w:hAnsiTheme="majorBidi" w:cstheme="majorBidi"/>
          <w:iCs/>
        </w:rPr>
        <w:t xml:space="preserve"> </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14:paraId="3CE77107"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15E7E9C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7D00D8D3"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248B0CD1" w14:textId="77777777" w:rsidR="00C56616" w:rsidRDefault="00C56616" w:rsidP="00C56616">
      <w:pPr>
        <w:pStyle w:val="Default"/>
        <w:rPr>
          <w:rFonts w:asciiTheme="majorBidi" w:hAnsiTheme="majorBidi" w:cstheme="majorBidi"/>
          <w:sz w:val="20"/>
          <w:szCs w:val="20"/>
        </w:rPr>
      </w:pPr>
    </w:p>
    <w:p w14:paraId="057772A4" w14:textId="77777777"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5275A058" w14:textId="77777777" w:rsidR="008A6CAF" w:rsidRDefault="008A6CAF" w:rsidP="008A6CAF">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14:paraId="0595349A" w14:textId="77777777" w:rsidR="008A6CAF" w:rsidRDefault="008A6CAF" w:rsidP="008A6CAF">
      <w:pPr>
        <w:pStyle w:val="Default"/>
        <w:rPr>
          <w:rFonts w:asciiTheme="majorBidi" w:hAnsiTheme="majorBidi" w:cstheme="majorBidi"/>
        </w:rPr>
      </w:pPr>
    </w:p>
    <w:p w14:paraId="480FA93F" w14:textId="77777777"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1BDCC3A9" w14:textId="77777777" w:rsidR="008A6CAF" w:rsidRPr="00010945" w:rsidRDefault="008A6CAF" w:rsidP="008A6CAF">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14:paraId="7F4AE1D7" w14:textId="77777777" w:rsidR="008A6CAF" w:rsidRDefault="008A6CAF" w:rsidP="008A6CAF">
      <w:pPr>
        <w:pStyle w:val="Default"/>
        <w:rPr>
          <w:rFonts w:asciiTheme="majorBidi" w:hAnsiTheme="majorBidi" w:cstheme="majorBidi"/>
        </w:rPr>
      </w:pPr>
    </w:p>
    <w:p w14:paraId="76C6DED4" w14:textId="77777777"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14:paraId="465F503E" w14:textId="77777777" w:rsidR="008A6CAF" w:rsidRDefault="008A6CAF" w:rsidP="008A6CAF">
      <w:pPr>
        <w:pStyle w:val="Default"/>
        <w:rPr>
          <w:rFonts w:asciiTheme="majorBidi" w:hAnsiTheme="majorBidi" w:cstheme="majorBidi"/>
        </w:rPr>
      </w:pPr>
    </w:p>
    <w:p w14:paraId="519643A6" w14:textId="77777777"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14:paraId="0CAE0B14" w14:textId="77777777"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14:paraId="0BEBB498" w14:textId="77777777" w:rsidR="008A6CAF"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14:paraId="6C7BD2C7" w14:textId="77777777" w:rsidR="008A6CAF" w:rsidRPr="009D0B2C" w:rsidRDefault="008A6CAF" w:rsidP="008A6CAF">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14:paraId="655218E6" w14:textId="77777777"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19920C18" w14:textId="77777777"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14:paraId="12E6B4B6" w14:textId="77777777"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37AF623D" w14:textId="77777777"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5E5899DF" w14:textId="77777777" w:rsidR="008A6CAF" w:rsidRDefault="008A6CAF" w:rsidP="00897C32">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14:paraId="0813E671" w14:textId="77777777" w:rsidR="008A6CAF" w:rsidRPr="00233063" w:rsidRDefault="008A6CAF" w:rsidP="008A6CAF">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14:paraId="7E7C3C23" w14:textId="77777777" w:rsidR="008A6CAF" w:rsidRPr="009D0B2C"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14:paraId="7F1C08AA" w14:textId="77777777" w:rsidR="008A6CAF" w:rsidRDefault="008A6CAF" w:rsidP="008A6CA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71856EFF" w14:textId="77777777" w:rsidR="008A6CAF" w:rsidRPr="000E5218" w:rsidRDefault="008A6CAF" w:rsidP="008A6CAF">
      <w:pPr>
        <w:pStyle w:val="Default"/>
        <w:jc w:val="both"/>
        <w:rPr>
          <w:rFonts w:asciiTheme="majorBidi" w:hAnsiTheme="majorBidi" w:cstheme="majorBidi"/>
        </w:rPr>
      </w:pPr>
      <w:r w:rsidRPr="000E5218">
        <w:rPr>
          <w:rFonts w:asciiTheme="majorBidi" w:hAnsiTheme="majorBidi" w:cstheme="majorBidi"/>
          <w:b/>
          <w:bCs/>
        </w:rPr>
        <w:t xml:space="preserve"> </w:t>
      </w:r>
    </w:p>
    <w:p w14:paraId="2700159D" w14:textId="77777777" w:rsidR="008A6CAF" w:rsidRPr="009D0B2C" w:rsidRDefault="008A6CAF" w:rsidP="00897C32">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14:paraId="4949EDF1" w14:textId="77777777"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14:paraId="343A2273" w14:textId="77777777"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14:paraId="35485ED5" w14:textId="77777777"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14:paraId="346AEF0A" w14:textId="77777777"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14:paraId="05612E6D" w14:textId="77777777" w:rsidR="00C56616" w:rsidRPr="00925A51" w:rsidRDefault="00C56616" w:rsidP="00C56616">
      <w:pPr>
        <w:pStyle w:val="Default"/>
        <w:rPr>
          <w:rFonts w:asciiTheme="majorBidi" w:hAnsiTheme="majorBidi" w:cstheme="majorBidi"/>
          <w:lang w:val="en-US"/>
        </w:rPr>
      </w:pPr>
    </w:p>
    <w:p w14:paraId="7C3EAC43" w14:textId="77777777"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14:paraId="0B638E0A"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14:paraId="054CC750"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6D870BF2" w14:textId="77777777"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008A6CAF">
        <w:rPr>
          <w:rFonts w:asciiTheme="majorBidi" w:hAnsiTheme="majorBidi" w:cstheme="majorBidi"/>
          <w:iCs/>
        </w:rPr>
        <w:t xml:space="preserve">  </w:t>
      </w:r>
      <w:r w:rsidRPr="005228C1">
        <w:rPr>
          <w:rFonts w:asciiTheme="majorBidi" w:hAnsiTheme="majorBidi" w:cstheme="majorBidi"/>
          <w:b/>
          <w:bCs/>
        </w:rPr>
        <w:t>TP</w:t>
      </w:r>
      <w:r w:rsidR="008A6CAF">
        <w:rPr>
          <w:rFonts w:asciiTheme="majorBidi" w:hAnsiTheme="majorBidi" w:cstheme="majorBidi"/>
          <w:b/>
          <w:bCs/>
        </w:rPr>
        <w:t xml:space="preserve">  </w:t>
      </w:r>
      <w:r w:rsidRPr="005228C1">
        <w:rPr>
          <w:rFonts w:asciiTheme="majorBidi" w:hAnsiTheme="majorBidi" w:cstheme="majorBidi"/>
          <w:b/>
          <w:bCs/>
        </w:rPr>
        <w:t>Machines électriques approfondies</w:t>
      </w:r>
    </w:p>
    <w:p w14:paraId="70E2327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30B7845B"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0B5D71A7"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1ADDB7F0" w14:textId="77777777" w:rsidR="00C56616" w:rsidRDefault="00C56616" w:rsidP="00C56616">
      <w:pPr>
        <w:pStyle w:val="Default"/>
        <w:rPr>
          <w:rFonts w:asciiTheme="majorBidi" w:hAnsiTheme="majorBidi" w:cstheme="majorBidi"/>
          <w:sz w:val="20"/>
          <w:szCs w:val="20"/>
        </w:rPr>
      </w:pPr>
    </w:p>
    <w:p w14:paraId="46E6225E" w14:textId="77777777"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05C14220" w14:textId="77777777" w:rsidR="008A6CAF" w:rsidRPr="00D85859" w:rsidRDefault="008A6CAF" w:rsidP="008A6CAF">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14:paraId="62126E29" w14:textId="77777777" w:rsidR="008A6CAF" w:rsidRDefault="008A6CAF" w:rsidP="008A6CAF">
      <w:pPr>
        <w:pStyle w:val="Default"/>
        <w:rPr>
          <w:rFonts w:asciiTheme="majorBidi" w:hAnsiTheme="majorBidi" w:cstheme="majorBidi"/>
        </w:rPr>
      </w:pPr>
    </w:p>
    <w:p w14:paraId="7818FEFF" w14:textId="77777777"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71FB7040" w14:textId="77777777" w:rsidR="008A6CAF" w:rsidRDefault="008A6CAF" w:rsidP="008A6CAF">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14:paraId="560E2B94" w14:textId="77777777" w:rsidR="008A6CAF" w:rsidRDefault="008A6CAF" w:rsidP="008A6CAF">
      <w:pPr>
        <w:rPr>
          <w:rFonts w:asciiTheme="majorBidi" w:eastAsia="Times New Roman" w:hAnsiTheme="majorBidi" w:cstheme="majorBidi"/>
          <w:b/>
          <w:bCs/>
          <w:lang w:eastAsia="fr-FR"/>
        </w:rPr>
      </w:pPr>
    </w:p>
    <w:p w14:paraId="78AAAEFE" w14:textId="77777777"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14:paraId="47084B7F" w14:textId="77777777" w:rsidR="008A6CAF" w:rsidRDefault="008A6CAF" w:rsidP="008A6CAF">
      <w:pPr>
        <w:pStyle w:val="Default"/>
        <w:rPr>
          <w:rFonts w:asciiTheme="majorBidi" w:hAnsiTheme="majorBidi" w:cstheme="majorBidi"/>
        </w:rPr>
      </w:pPr>
    </w:p>
    <w:p w14:paraId="24451F7B" w14:textId="77777777" w:rsidR="008A6CAF" w:rsidRPr="00661DC9" w:rsidRDefault="008A6CAF" w:rsidP="008A6CAF">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14:paraId="0AD56B15" w14:textId="77777777"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14:paraId="3879BD5A" w14:textId="77777777"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14:paraId="3161EC6E" w14:textId="77777777"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14:paraId="14B7FD6C" w14:textId="77777777" w:rsidR="008A6CAF" w:rsidRPr="00661DC9" w:rsidRDefault="008A6CAF" w:rsidP="008A6CAF">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14:paraId="7181DA52" w14:textId="77777777" w:rsidR="008A6CAF" w:rsidRDefault="008A6CAF" w:rsidP="008A6CAF">
      <w:pPr>
        <w:jc w:val="both"/>
        <w:rPr>
          <w:rFonts w:asciiTheme="majorBidi" w:eastAsia="Times New Roman" w:hAnsiTheme="majorBidi" w:cstheme="majorBidi"/>
          <w:lang w:eastAsia="fr-FR"/>
        </w:rPr>
      </w:pPr>
    </w:p>
    <w:p w14:paraId="1DA15D93" w14:textId="77777777"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14:paraId="528F8587" w14:textId="77777777" w:rsidR="008A6CAF" w:rsidRPr="000E5218" w:rsidRDefault="008A6CAF" w:rsidP="008A6CAF">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14:paraId="67025D90" w14:textId="77777777" w:rsidR="008A6CAF" w:rsidRDefault="008A6CAF" w:rsidP="008A6CAF">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14:paraId="60CC4F20" w14:textId="77777777" w:rsidR="008A6CAF" w:rsidRPr="0074559E" w:rsidRDefault="008A6CAF" w:rsidP="008A6CAF">
      <w:pPr>
        <w:jc w:val="both"/>
        <w:rPr>
          <w:rFonts w:asciiTheme="majorBidi" w:hAnsiTheme="majorBidi" w:cstheme="majorBidi"/>
          <w:b/>
          <w:bCs/>
        </w:rPr>
      </w:pPr>
    </w:p>
    <w:p w14:paraId="19047B75" w14:textId="77777777"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14:paraId="5C010281" w14:textId="77777777"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14:paraId="2DCA0840" w14:textId="77777777"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14:paraId="3AAB3C9E" w14:textId="77777777"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14:paraId="56414A2C" w14:textId="77777777" w:rsidR="00C56616" w:rsidRDefault="00C56616" w:rsidP="00C56616">
      <w:pPr>
        <w:rPr>
          <w:rFonts w:ascii="Arial" w:eastAsia="Times New Roman" w:hAnsi="Arial" w:cs="Arial"/>
          <w:sz w:val="25"/>
          <w:szCs w:val="25"/>
          <w:lang w:eastAsia="fr-FR"/>
        </w:rPr>
      </w:pPr>
    </w:p>
    <w:p w14:paraId="21C74C7C" w14:textId="77777777" w:rsidR="008A6CAF" w:rsidRDefault="008A6CAF" w:rsidP="00C56616">
      <w:pPr>
        <w:rPr>
          <w:rFonts w:ascii="Arial" w:eastAsia="Times New Roman" w:hAnsi="Arial" w:cs="Arial"/>
          <w:sz w:val="25"/>
          <w:szCs w:val="25"/>
          <w:lang w:eastAsia="fr-FR"/>
        </w:rPr>
      </w:pPr>
    </w:p>
    <w:p w14:paraId="75CDE3FF" w14:textId="77777777" w:rsidR="008A6CAF" w:rsidRDefault="008A6CAF" w:rsidP="00C56616">
      <w:pPr>
        <w:rPr>
          <w:rFonts w:ascii="Arial" w:eastAsia="Times New Roman" w:hAnsi="Arial" w:cs="Arial"/>
          <w:sz w:val="25"/>
          <w:szCs w:val="25"/>
          <w:lang w:eastAsia="fr-FR"/>
        </w:rPr>
      </w:pPr>
    </w:p>
    <w:p w14:paraId="76B09B41" w14:textId="77777777" w:rsidR="008A6CAF" w:rsidRDefault="008A6CAF" w:rsidP="00C56616">
      <w:pPr>
        <w:rPr>
          <w:rFonts w:ascii="Arial" w:eastAsia="Times New Roman" w:hAnsi="Arial" w:cs="Arial"/>
          <w:sz w:val="25"/>
          <w:szCs w:val="25"/>
          <w:lang w:eastAsia="fr-FR"/>
        </w:rPr>
      </w:pPr>
    </w:p>
    <w:p w14:paraId="704102EC" w14:textId="77777777" w:rsidR="008A6CAF" w:rsidRDefault="008A6CAF" w:rsidP="00C56616">
      <w:pPr>
        <w:rPr>
          <w:rFonts w:ascii="Arial" w:eastAsia="Times New Roman" w:hAnsi="Arial" w:cs="Arial"/>
          <w:sz w:val="25"/>
          <w:szCs w:val="25"/>
          <w:lang w:eastAsia="fr-FR"/>
        </w:rPr>
      </w:pPr>
    </w:p>
    <w:p w14:paraId="091A10BF" w14:textId="77777777" w:rsidR="008A6CAF" w:rsidRDefault="008A6CAF" w:rsidP="00C56616">
      <w:pPr>
        <w:rPr>
          <w:rFonts w:ascii="Arial" w:eastAsia="Times New Roman" w:hAnsi="Arial" w:cs="Arial"/>
          <w:sz w:val="25"/>
          <w:szCs w:val="25"/>
          <w:lang w:eastAsia="fr-FR"/>
        </w:rPr>
      </w:pPr>
    </w:p>
    <w:p w14:paraId="48013059" w14:textId="77777777" w:rsidR="008A6CAF" w:rsidRDefault="008A6CAF" w:rsidP="00C56616">
      <w:pPr>
        <w:rPr>
          <w:rFonts w:ascii="Arial" w:eastAsia="Times New Roman" w:hAnsi="Arial" w:cs="Arial"/>
          <w:sz w:val="25"/>
          <w:szCs w:val="25"/>
          <w:lang w:eastAsia="fr-FR"/>
        </w:rPr>
      </w:pPr>
    </w:p>
    <w:p w14:paraId="70A8B2AD" w14:textId="77777777" w:rsidR="008A6CAF" w:rsidRDefault="008A6CAF" w:rsidP="00C56616">
      <w:pPr>
        <w:rPr>
          <w:rFonts w:ascii="Arial" w:eastAsia="Times New Roman" w:hAnsi="Arial" w:cs="Arial"/>
          <w:sz w:val="25"/>
          <w:szCs w:val="25"/>
          <w:lang w:eastAsia="fr-FR"/>
        </w:rPr>
      </w:pPr>
    </w:p>
    <w:p w14:paraId="12DB89B7" w14:textId="77777777" w:rsidR="008A6CAF" w:rsidRDefault="008A6CAF" w:rsidP="00C56616">
      <w:pPr>
        <w:rPr>
          <w:rFonts w:ascii="Arial" w:eastAsia="Times New Roman" w:hAnsi="Arial" w:cs="Arial"/>
          <w:sz w:val="25"/>
          <w:szCs w:val="25"/>
          <w:lang w:eastAsia="fr-FR"/>
        </w:rPr>
      </w:pPr>
    </w:p>
    <w:p w14:paraId="0B3EF67E" w14:textId="77777777" w:rsidR="008A6CAF" w:rsidRDefault="008A6CAF" w:rsidP="00C56616">
      <w:pPr>
        <w:rPr>
          <w:rFonts w:ascii="Arial" w:eastAsia="Times New Roman" w:hAnsi="Arial" w:cs="Arial"/>
          <w:sz w:val="25"/>
          <w:szCs w:val="25"/>
          <w:lang w:eastAsia="fr-FR"/>
        </w:rPr>
      </w:pPr>
    </w:p>
    <w:p w14:paraId="0982FE6B" w14:textId="77777777" w:rsidR="008A6CAF" w:rsidRDefault="008A6CAF" w:rsidP="00C56616">
      <w:pPr>
        <w:rPr>
          <w:rFonts w:ascii="Arial" w:eastAsia="Times New Roman" w:hAnsi="Arial" w:cs="Arial"/>
          <w:sz w:val="25"/>
          <w:szCs w:val="25"/>
          <w:lang w:eastAsia="fr-FR"/>
        </w:rPr>
      </w:pPr>
    </w:p>
    <w:p w14:paraId="0166FCA8" w14:textId="77777777" w:rsidR="008A6CAF" w:rsidRDefault="008A6CAF" w:rsidP="00C56616">
      <w:pPr>
        <w:rPr>
          <w:rFonts w:ascii="Arial" w:eastAsia="Times New Roman" w:hAnsi="Arial" w:cs="Arial"/>
          <w:sz w:val="25"/>
          <w:szCs w:val="25"/>
          <w:lang w:eastAsia="fr-FR"/>
        </w:rPr>
      </w:pPr>
    </w:p>
    <w:p w14:paraId="66F76BD5" w14:textId="77777777" w:rsidR="008A6CAF" w:rsidRDefault="008A6CAF" w:rsidP="00C56616">
      <w:pPr>
        <w:rPr>
          <w:rFonts w:ascii="Arial" w:eastAsia="Times New Roman" w:hAnsi="Arial" w:cs="Arial"/>
          <w:sz w:val="25"/>
          <w:szCs w:val="25"/>
          <w:lang w:eastAsia="fr-FR"/>
        </w:rPr>
      </w:pPr>
    </w:p>
    <w:p w14:paraId="3CF0AA10" w14:textId="77777777" w:rsidR="008A6CAF" w:rsidRDefault="008A6CAF" w:rsidP="00C56616">
      <w:pPr>
        <w:rPr>
          <w:rFonts w:ascii="Arial" w:eastAsia="Times New Roman" w:hAnsi="Arial" w:cs="Arial"/>
          <w:sz w:val="25"/>
          <w:szCs w:val="25"/>
          <w:lang w:eastAsia="fr-FR"/>
        </w:rPr>
      </w:pPr>
    </w:p>
    <w:p w14:paraId="77B90B64" w14:textId="77777777" w:rsidR="008A6CAF" w:rsidRDefault="008A6CAF" w:rsidP="00C56616">
      <w:pPr>
        <w:rPr>
          <w:rFonts w:ascii="Arial" w:eastAsia="Times New Roman" w:hAnsi="Arial" w:cs="Arial"/>
          <w:sz w:val="25"/>
          <w:szCs w:val="25"/>
          <w:lang w:eastAsia="fr-FR"/>
        </w:rPr>
      </w:pPr>
    </w:p>
    <w:p w14:paraId="10F6E488" w14:textId="77777777" w:rsidR="008A6CAF" w:rsidRDefault="008A6CAF" w:rsidP="00C56616">
      <w:pPr>
        <w:rPr>
          <w:rFonts w:ascii="Arial" w:eastAsia="Times New Roman" w:hAnsi="Arial" w:cs="Arial"/>
          <w:sz w:val="25"/>
          <w:szCs w:val="25"/>
          <w:lang w:eastAsia="fr-FR"/>
        </w:rPr>
      </w:pPr>
    </w:p>
    <w:p w14:paraId="6AA9E9C7" w14:textId="77777777" w:rsidR="008A6CAF" w:rsidRDefault="008A6CAF" w:rsidP="00C56616">
      <w:pPr>
        <w:rPr>
          <w:rFonts w:ascii="Arial" w:eastAsia="Times New Roman" w:hAnsi="Arial" w:cs="Arial"/>
          <w:sz w:val="25"/>
          <w:szCs w:val="25"/>
          <w:lang w:eastAsia="fr-FR"/>
        </w:rPr>
      </w:pPr>
    </w:p>
    <w:p w14:paraId="137A7639" w14:textId="77777777" w:rsidR="008A6CAF" w:rsidRDefault="008A6CAF" w:rsidP="00C56616">
      <w:pPr>
        <w:rPr>
          <w:rFonts w:ascii="Arial" w:eastAsia="Times New Roman" w:hAnsi="Arial" w:cs="Arial"/>
          <w:sz w:val="25"/>
          <w:szCs w:val="25"/>
          <w:lang w:eastAsia="fr-FR"/>
        </w:rPr>
      </w:pPr>
    </w:p>
    <w:p w14:paraId="5C163701" w14:textId="77777777" w:rsidR="008A6CAF" w:rsidRDefault="008A6CAF" w:rsidP="00C56616">
      <w:pPr>
        <w:rPr>
          <w:rFonts w:ascii="Arial" w:eastAsia="Times New Roman" w:hAnsi="Arial" w:cs="Arial"/>
          <w:sz w:val="25"/>
          <w:szCs w:val="25"/>
          <w:lang w:eastAsia="fr-FR"/>
        </w:rPr>
      </w:pPr>
    </w:p>
    <w:p w14:paraId="5B491A72" w14:textId="77777777" w:rsidR="008A6CAF" w:rsidRDefault="008A6CAF" w:rsidP="00C56616">
      <w:pPr>
        <w:rPr>
          <w:rFonts w:ascii="Arial" w:eastAsia="Times New Roman" w:hAnsi="Arial" w:cs="Arial"/>
          <w:sz w:val="25"/>
          <w:szCs w:val="25"/>
          <w:lang w:eastAsia="fr-FR"/>
        </w:rPr>
      </w:pPr>
    </w:p>
    <w:p w14:paraId="1E8875A3" w14:textId="77777777" w:rsidR="008A6CAF" w:rsidRDefault="008A6CAF" w:rsidP="00C56616">
      <w:pPr>
        <w:rPr>
          <w:rFonts w:ascii="Arial" w:eastAsia="Times New Roman" w:hAnsi="Arial" w:cs="Arial"/>
          <w:sz w:val="25"/>
          <w:szCs w:val="25"/>
          <w:lang w:eastAsia="fr-FR"/>
        </w:rPr>
      </w:pPr>
    </w:p>
    <w:p w14:paraId="7415A91B" w14:textId="77777777"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7E05682A"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307A2119"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14:paraId="58549013"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3F281A7E"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008D3BB4"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45381965" w14:textId="77777777" w:rsidR="00E1034A" w:rsidRDefault="00E1034A" w:rsidP="00E1034A">
      <w:pPr>
        <w:jc w:val="both"/>
        <w:rPr>
          <w:rFonts w:ascii="Cambria" w:hAnsi="Cambria"/>
          <w:b/>
        </w:rPr>
      </w:pPr>
    </w:p>
    <w:p w14:paraId="14330998" w14:textId="77777777" w:rsidR="00E1034A" w:rsidRPr="00412D00" w:rsidRDefault="00E1034A" w:rsidP="00E1034A">
      <w:pPr>
        <w:jc w:val="both"/>
        <w:rPr>
          <w:rFonts w:ascii="Cambria" w:hAnsi="Cambria" w:cs="Arial"/>
          <w:b/>
        </w:rPr>
      </w:pPr>
    </w:p>
    <w:p w14:paraId="0503B941" w14:textId="77777777"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7AE6AC74"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7E72E708"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14:paraId="191618B7"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7FBEF33A"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5B85F49A"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3D058D97" w14:textId="77777777" w:rsidR="00E1034A" w:rsidRDefault="00E1034A" w:rsidP="00E1034A">
      <w:pPr>
        <w:jc w:val="both"/>
        <w:rPr>
          <w:rFonts w:ascii="Cambria" w:hAnsi="Cambria"/>
          <w:b/>
        </w:rPr>
      </w:pPr>
    </w:p>
    <w:p w14:paraId="1915A4F0" w14:textId="77777777" w:rsidR="00E1034A" w:rsidRDefault="00E1034A" w:rsidP="00E1034A">
      <w:pPr>
        <w:jc w:val="both"/>
        <w:rPr>
          <w:rFonts w:ascii="Cambria" w:hAnsi="Cambria" w:cs="Arial"/>
          <w:b/>
        </w:rPr>
      </w:pPr>
    </w:p>
    <w:p w14:paraId="6E653ED0" w14:textId="77777777" w:rsidR="00E1034A" w:rsidRDefault="00E1034A" w:rsidP="00E1034A">
      <w:pPr>
        <w:jc w:val="both"/>
        <w:rPr>
          <w:rFonts w:ascii="Cambria" w:hAnsi="Cambria" w:cs="Arial"/>
          <w:b/>
        </w:rPr>
      </w:pPr>
    </w:p>
    <w:p w14:paraId="3D27912C" w14:textId="77777777" w:rsidR="00E1034A" w:rsidRDefault="00E1034A" w:rsidP="00E1034A">
      <w:pPr>
        <w:jc w:val="both"/>
        <w:rPr>
          <w:rFonts w:ascii="Cambria" w:hAnsi="Cambria" w:cs="Arial"/>
          <w:b/>
        </w:rPr>
      </w:pPr>
    </w:p>
    <w:p w14:paraId="31F91622" w14:textId="77777777" w:rsidR="00E1034A" w:rsidRDefault="00E1034A" w:rsidP="00E1034A">
      <w:pPr>
        <w:jc w:val="both"/>
        <w:rPr>
          <w:rFonts w:ascii="Cambria" w:hAnsi="Cambria" w:cs="Arial"/>
          <w:b/>
        </w:rPr>
      </w:pPr>
    </w:p>
    <w:p w14:paraId="3BD2E554" w14:textId="77777777" w:rsidR="00E1034A" w:rsidRDefault="00E1034A" w:rsidP="00E1034A">
      <w:pPr>
        <w:jc w:val="both"/>
        <w:rPr>
          <w:rFonts w:ascii="Cambria" w:hAnsi="Cambria" w:cs="Arial"/>
          <w:b/>
        </w:rPr>
      </w:pPr>
    </w:p>
    <w:p w14:paraId="24B48C3A" w14:textId="77777777" w:rsidR="00E1034A" w:rsidRDefault="00E1034A" w:rsidP="00E1034A">
      <w:pPr>
        <w:jc w:val="both"/>
        <w:rPr>
          <w:rFonts w:ascii="Cambria" w:hAnsi="Cambria" w:cs="Arial"/>
          <w:b/>
        </w:rPr>
      </w:pPr>
    </w:p>
    <w:p w14:paraId="3D745633" w14:textId="77777777" w:rsidR="00E1034A" w:rsidRDefault="00E1034A" w:rsidP="00E1034A">
      <w:pPr>
        <w:jc w:val="both"/>
        <w:rPr>
          <w:rFonts w:ascii="Cambria" w:hAnsi="Cambria" w:cs="Arial"/>
          <w:b/>
        </w:rPr>
      </w:pPr>
    </w:p>
    <w:p w14:paraId="331BC728" w14:textId="77777777" w:rsidR="00E1034A" w:rsidRDefault="00E1034A" w:rsidP="00E1034A">
      <w:pPr>
        <w:jc w:val="both"/>
        <w:rPr>
          <w:rFonts w:ascii="Cambria" w:hAnsi="Cambria" w:cs="Arial"/>
          <w:b/>
        </w:rPr>
      </w:pPr>
    </w:p>
    <w:p w14:paraId="4BB42132" w14:textId="77777777" w:rsidR="00E1034A" w:rsidRDefault="00E1034A" w:rsidP="00E1034A">
      <w:pPr>
        <w:jc w:val="both"/>
        <w:rPr>
          <w:rFonts w:ascii="Cambria" w:hAnsi="Cambria" w:cs="Arial"/>
          <w:b/>
        </w:rPr>
      </w:pPr>
    </w:p>
    <w:p w14:paraId="586A68EF" w14:textId="77777777" w:rsidR="00E1034A" w:rsidRDefault="00E1034A" w:rsidP="00E1034A">
      <w:pPr>
        <w:jc w:val="both"/>
        <w:rPr>
          <w:rFonts w:ascii="Cambria" w:hAnsi="Cambria" w:cs="Arial"/>
          <w:b/>
        </w:rPr>
      </w:pPr>
    </w:p>
    <w:p w14:paraId="054876A3" w14:textId="77777777" w:rsidR="00E1034A" w:rsidRDefault="00E1034A" w:rsidP="00E1034A">
      <w:pPr>
        <w:jc w:val="both"/>
        <w:rPr>
          <w:rFonts w:ascii="Cambria" w:hAnsi="Cambria" w:cs="Arial"/>
          <w:b/>
        </w:rPr>
      </w:pPr>
    </w:p>
    <w:p w14:paraId="47FC0E93" w14:textId="77777777" w:rsidR="00E1034A" w:rsidRDefault="00E1034A" w:rsidP="00E1034A">
      <w:pPr>
        <w:jc w:val="both"/>
        <w:rPr>
          <w:rFonts w:ascii="Cambria" w:hAnsi="Cambria" w:cs="Arial"/>
          <w:b/>
        </w:rPr>
      </w:pPr>
    </w:p>
    <w:p w14:paraId="2BC8028F" w14:textId="77777777" w:rsidR="00E1034A" w:rsidRDefault="00E1034A" w:rsidP="00E1034A">
      <w:pPr>
        <w:jc w:val="both"/>
        <w:rPr>
          <w:rFonts w:ascii="Cambria" w:hAnsi="Cambria" w:cs="Arial"/>
          <w:b/>
        </w:rPr>
      </w:pPr>
    </w:p>
    <w:p w14:paraId="3316E3AB" w14:textId="77777777" w:rsidR="00E1034A" w:rsidRDefault="00E1034A" w:rsidP="00E1034A">
      <w:pPr>
        <w:jc w:val="both"/>
        <w:rPr>
          <w:rFonts w:ascii="Cambria" w:hAnsi="Cambria" w:cs="Arial"/>
          <w:b/>
        </w:rPr>
      </w:pPr>
    </w:p>
    <w:p w14:paraId="1028E80C" w14:textId="77777777" w:rsidR="00E1034A" w:rsidRDefault="00E1034A" w:rsidP="00E1034A">
      <w:pPr>
        <w:jc w:val="both"/>
        <w:rPr>
          <w:rFonts w:ascii="Cambria" w:hAnsi="Cambria" w:cs="Arial"/>
          <w:b/>
        </w:rPr>
      </w:pPr>
    </w:p>
    <w:p w14:paraId="0C5ACE6F" w14:textId="77777777" w:rsidR="00E1034A" w:rsidRDefault="00E1034A" w:rsidP="00E1034A">
      <w:pPr>
        <w:jc w:val="both"/>
        <w:rPr>
          <w:rFonts w:ascii="Cambria" w:hAnsi="Cambria" w:cs="Arial"/>
          <w:b/>
        </w:rPr>
      </w:pPr>
    </w:p>
    <w:p w14:paraId="12AE2309" w14:textId="77777777" w:rsidR="00E1034A" w:rsidRDefault="00E1034A" w:rsidP="00E1034A">
      <w:pPr>
        <w:jc w:val="both"/>
        <w:rPr>
          <w:rFonts w:ascii="Cambria" w:hAnsi="Cambria" w:cs="Arial"/>
          <w:b/>
        </w:rPr>
      </w:pPr>
    </w:p>
    <w:p w14:paraId="3D82D847" w14:textId="77777777" w:rsidR="00E1034A" w:rsidRDefault="00E1034A" w:rsidP="00E1034A">
      <w:pPr>
        <w:jc w:val="both"/>
        <w:rPr>
          <w:rFonts w:ascii="Cambria" w:hAnsi="Cambria" w:cs="Arial"/>
          <w:b/>
        </w:rPr>
      </w:pPr>
    </w:p>
    <w:p w14:paraId="5FAFE49F" w14:textId="77777777" w:rsidR="00E1034A" w:rsidRDefault="00E1034A" w:rsidP="00E1034A">
      <w:pPr>
        <w:jc w:val="both"/>
        <w:rPr>
          <w:rFonts w:ascii="Cambria" w:hAnsi="Cambria" w:cs="Arial"/>
          <w:b/>
        </w:rPr>
      </w:pPr>
    </w:p>
    <w:p w14:paraId="79E296E1" w14:textId="77777777" w:rsidR="00E1034A" w:rsidRDefault="00E1034A" w:rsidP="00E1034A">
      <w:pPr>
        <w:jc w:val="both"/>
        <w:rPr>
          <w:rFonts w:ascii="Cambria" w:hAnsi="Cambria" w:cs="Arial"/>
          <w:b/>
        </w:rPr>
      </w:pPr>
    </w:p>
    <w:p w14:paraId="04C31DE4" w14:textId="77777777" w:rsidR="00E1034A" w:rsidRDefault="00E1034A" w:rsidP="00E1034A">
      <w:pPr>
        <w:jc w:val="both"/>
        <w:rPr>
          <w:rFonts w:ascii="Cambria" w:hAnsi="Cambria" w:cs="Arial"/>
          <w:b/>
        </w:rPr>
      </w:pPr>
    </w:p>
    <w:p w14:paraId="4C5E79E3" w14:textId="77777777" w:rsidR="00E1034A" w:rsidRDefault="00E1034A" w:rsidP="00E1034A">
      <w:pPr>
        <w:jc w:val="both"/>
        <w:rPr>
          <w:rFonts w:ascii="Cambria" w:hAnsi="Cambria" w:cs="Arial"/>
          <w:b/>
        </w:rPr>
      </w:pPr>
    </w:p>
    <w:p w14:paraId="5F76CCEF" w14:textId="77777777" w:rsidR="00E1034A" w:rsidRDefault="00E1034A" w:rsidP="00E1034A">
      <w:pPr>
        <w:jc w:val="both"/>
        <w:rPr>
          <w:rFonts w:ascii="Cambria" w:hAnsi="Cambria" w:cs="Arial"/>
          <w:b/>
        </w:rPr>
      </w:pPr>
    </w:p>
    <w:p w14:paraId="6BA0D400" w14:textId="77777777" w:rsidR="00E1034A" w:rsidRDefault="00E1034A" w:rsidP="00E1034A">
      <w:pPr>
        <w:jc w:val="both"/>
        <w:rPr>
          <w:rFonts w:ascii="Cambria" w:hAnsi="Cambria" w:cs="Arial"/>
          <w:b/>
        </w:rPr>
      </w:pPr>
    </w:p>
    <w:p w14:paraId="13F1E26A" w14:textId="77777777" w:rsidR="00E1034A" w:rsidRDefault="00E1034A" w:rsidP="00E1034A">
      <w:pPr>
        <w:jc w:val="both"/>
        <w:rPr>
          <w:rFonts w:ascii="Cambria" w:hAnsi="Cambria" w:cs="Arial"/>
          <w:b/>
        </w:rPr>
      </w:pPr>
    </w:p>
    <w:p w14:paraId="4187AAE3" w14:textId="77777777" w:rsidR="00E1034A" w:rsidRDefault="00E1034A" w:rsidP="00E1034A">
      <w:pPr>
        <w:jc w:val="both"/>
        <w:rPr>
          <w:rFonts w:ascii="Cambria" w:hAnsi="Cambria" w:cs="Arial"/>
          <w:b/>
        </w:rPr>
      </w:pPr>
    </w:p>
    <w:p w14:paraId="0CB3B104" w14:textId="77777777" w:rsidR="00E1034A" w:rsidRDefault="00E1034A" w:rsidP="00E1034A">
      <w:pPr>
        <w:jc w:val="both"/>
        <w:rPr>
          <w:rFonts w:ascii="Cambria" w:hAnsi="Cambria" w:cs="Arial"/>
          <w:b/>
        </w:rPr>
      </w:pPr>
    </w:p>
    <w:p w14:paraId="649AA52B" w14:textId="77777777" w:rsidR="00E1034A" w:rsidRDefault="00E1034A" w:rsidP="00E1034A">
      <w:pPr>
        <w:jc w:val="both"/>
        <w:rPr>
          <w:rFonts w:ascii="Cambria" w:hAnsi="Cambria" w:cs="Arial"/>
          <w:b/>
        </w:rPr>
      </w:pPr>
    </w:p>
    <w:p w14:paraId="1BBF3DBD" w14:textId="77777777" w:rsidR="00E1034A" w:rsidRDefault="00E1034A" w:rsidP="00E1034A">
      <w:pPr>
        <w:jc w:val="both"/>
        <w:rPr>
          <w:rFonts w:ascii="Cambria" w:hAnsi="Cambria" w:cs="Arial"/>
          <w:b/>
        </w:rPr>
      </w:pPr>
    </w:p>
    <w:p w14:paraId="12B02A58" w14:textId="77777777" w:rsidR="00E1034A" w:rsidRDefault="00E1034A" w:rsidP="00E1034A">
      <w:pPr>
        <w:jc w:val="both"/>
        <w:rPr>
          <w:rFonts w:ascii="Cambria" w:hAnsi="Cambria" w:cs="Arial"/>
          <w:b/>
        </w:rPr>
      </w:pPr>
    </w:p>
    <w:p w14:paraId="0B552BAB" w14:textId="77777777" w:rsidR="00E1034A" w:rsidRDefault="00E1034A" w:rsidP="00E1034A">
      <w:pPr>
        <w:jc w:val="both"/>
        <w:rPr>
          <w:rFonts w:ascii="Cambria" w:hAnsi="Cambria" w:cs="Arial"/>
          <w:b/>
        </w:rPr>
      </w:pPr>
    </w:p>
    <w:p w14:paraId="5D78ED5A" w14:textId="77777777" w:rsidR="00E1034A" w:rsidRDefault="00E1034A" w:rsidP="00E1034A">
      <w:pPr>
        <w:jc w:val="both"/>
        <w:rPr>
          <w:rFonts w:ascii="Cambria" w:hAnsi="Cambria" w:cs="Arial"/>
          <w:b/>
        </w:rPr>
      </w:pPr>
    </w:p>
    <w:p w14:paraId="03367250" w14:textId="77777777" w:rsidR="00E1034A" w:rsidRDefault="00E1034A" w:rsidP="00E1034A">
      <w:pPr>
        <w:jc w:val="both"/>
        <w:rPr>
          <w:rFonts w:ascii="Cambria" w:hAnsi="Cambria" w:cs="Arial"/>
          <w:b/>
        </w:rPr>
      </w:pPr>
    </w:p>
    <w:p w14:paraId="5ACC07A8" w14:textId="77777777" w:rsidR="00E1034A" w:rsidRDefault="00E1034A" w:rsidP="00E1034A">
      <w:pPr>
        <w:jc w:val="both"/>
        <w:rPr>
          <w:rFonts w:ascii="Cambria" w:hAnsi="Cambria" w:cs="Arial"/>
          <w:b/>
        </w:rPr>
      </w:pPr>
    </w:p>
    <w:p w14:paraId="604E9265" w14:textId="77777777" w:rsidR="00E1034A" w:rsidRDefault="00E1034A" w:rsidP="00E1034A">
      <w:pPr>
        <w:jc w:val="both"/>
        <w:rPr>
          <w:rFonts w:ascii="Cambria" w:hAnsi="Cambria" w:cs="Arial"/>
          <w:b/>
        </w:rPr>
      </w:pPr>
    </w:p>
    <w:p w14:paraId="41531FC8" w14:textId="77777777"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14:paraId="2CF7157F"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14:paraId="1E007AD0"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14:paraId="13743097"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6B78DF14"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1712F462" w14:textId="77777777"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4D361FA7" w14:textId="77777777" w:rsidR="00E1034A" w:rsidRPr="00412D00" w:rsidRDefault="00E1034A" w:rsidP="00E1034A">
      <w:pPr>
        <w:jc w:val="both"/>
        <w:rPr>
          <w:rFonts w:ascii="Cambria" w:hAnsi="Cambria"/>
          <w:b/>
        </w:rPr>
      </w:pPr>
    </w:p>
    <w:p w14:paraId="30693185" w14:textId="77777777" w:rsidR="00E1034A" w:rsidRPr="00412D00" w:rsidRDefault="00E1034A" w:rsidP="00E1034A">
      <w:pPr>
        <w:jc w:val="both"/>
        <w:rPr>
          <w:rFonts w:ascii="Cambria" w:hAnsi="Cambria"/>
          <w:b/>
        </w:rPr>
      </w:pPr>
    </w:p>
    <w:p w14:paraId="4E9D8BB7" w14:textId="77777777" w:rsidR="00E1034A" w:rsidRPr="00412D00" w:rsidRDefault="00E1034A" w:rsidP="00E1034A">
      <w:pPr>
        <w:jc w:val="both"/>
        <w:rPr>
          <w:rFonts w:ascii="Cambria" w:hAnsi="Cambria"/>
          <w:b/>
        </w:rPr>
      </w:pPr>
    </w:p>
    <w:p w14:paraId="0D05C180" w14:textId="77777777"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Objectifs de l’enseignement:</w:t>
      </w:r>
    </w:p>
    <w:p w14:paraId="30DD130F" w14:textId="77777777" w:rsidR="00E1034A" w:rsidRDefault="00E1034A" w:rsidP="00E1034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14:paraId="2C30EBD6" w14:textId="77777777" w:rsidR="00E1034A" w:rsidRDefault="00E1034A" w:rsidP="00E1034A">
      <w:pPr>
        <w:spacing w:line="276" w:lineRule="auto"/>
        <w:jc w:val="both"/>
        <w:rPr>
          <w:rFonts w:ascii="Cambria" w:hAnsi="Cambria" w:cs="Calibri"/>
          <w:b/>
          <w:u w:val="thick" w:color="F79646"/>
        </w:rPr>
      </w:pPr>
    </w:p>
    <w:p w14:paraId="6BD42BDC" w14:textId="77777777"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14:paraId="45A37CD3" w14:textId="77777777" w:rsidR="00E1034A" w:rsidRDefault="00E1034A" w:rsidP="00E1034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14:paraId="2BF885B1" w14:textId="77777777" w:rsidR="00E1034A" w:rsidRDefault="00E1034A" w:rsidP="00E1034A">
      <w:pPr>
        <w:spacing w:line="276" w:lineRule="auto"/>
        <w:jc w:val="both"/>
        <w:rPr>
          <w:rFonts w:ascii="Cambria" w:hAnsi="Cambria" w:cs="Calibri"/>
          <w:i/>
          <w:sz w:val="22"/>
          <w:szCs w:val="22"/>
        </w:rPr>
      </w:pPr>
    </w:p>
    <w:p w14:paraId="782DA55F" w14:textId="77777777" w:rsidR="00E1034A" w:rsidRDefault="00E1034A" w:rsidP="00E1034A">
      <w:pPr>
        <w:jc w:val="both"/>
        <w:rPr>
          <w:rFonts w:ascii="Cambria" w:hAnsi="Cambria" w:cs="Calibri"/>
          <w:b/>
          <w:u w:val="thick" w:color="F79646"/>
        </w:rPr>
      </w:pPr>
      <w:r>
        <w:rPr>
          <w:rFonts w:ascii="Cambria" w:hAnsi="Cambria" w:cs="Calibri"/>
          <w:b/>
          <w:u w:val="thick" w:color="F79646"/>
        </w:rPr>
        <w:t>Contenu de la matière: </w:t>
      </w:r>
    </w:p>
    <w:p w14:paraId="0A2E380F" w14:textId="77777777" w:rsidR="00E1034A" w:rsidRDefault="00E1034A" w:rsidP="00E1034A">
      <w:pPr>
        <w:jc w:val="both"/>
        <w:rPr>
          <w:rFonts w:ascii="Cambria" w:hAnsi="Cambria" w:cs="Calibri"/>
          <w:b/>
          <w:sz w:val="22"/>
          <w:szCs w:val="22"/>
          <w:u w:val="thick" w:color="F79646"/>
        </w:rPr>
      </w:pPr>
    </w:p>
    <w:p w14:paraId="2A294562" w14:textId="77777777" w:rsidR="00E1034A" w:rsidRDefault="00E1034A" w:rsidP="00E1034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14:paraId="0C578158" w14:textId="77777777" w:rsidR="00E1034A" w:rsidRDefault="00E1034A" w:rsidP="00E1034A">
      <w:pPr>
        <w:jc w:val="both"/>
        <w:rPr>
          <w:rFonts w:asciiTheme="majorHAnsi" w:hAnsiTheme="majorHAnsi"/>
          <w:sz w:val="22"/>
          <w:szCs w:val="22"/>
        </w:rPr>
      </w:pPr>
    </w:p>
    <w:p w14:paraId="1409BE0D" w14:textId="77777777" w:rsidR="00E1034A" w:rsidRDefault="00E1034A" w:rsidP="00E1034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14:paraId="54CCAB39" w14:textId="77777777" w:rsidR="00E1034A" w:rsidRDefault="00E1034A" w:rsidP="00E1034A">
      <w:pPr>
        <w:autoSpaceDE w:val="0"/>
        <w:autoSpaceDN w:val="0"/>
        <w:adjustRightInd w:val="0"/>
        <w:jc w:val="both"/>
        <w:rPr>
          <w:rFonts w:asciiTheme="majorHAnsi" w:hAnsiTheme="majorHAnsi" w:cs="Arial"/>
          <w:sz w:val="22"/>
          <w:szCs w:val="22"/>
        </w:rPr>
      </w:pPr>
    </w:p>
    <w:p w14:paraId="4AD193E1" w14:textId="77777777" w:rsidR="00E1034A" w:rsidRDefault="00E1034A" w:rsidP="00E1034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14:paraId="65230756" w14:textId="77777777" w:rsidR="00E1034A" w:rsidRDefault="00E1034A" w:rsidP="00E1034A">
      <w:pPr>
        <w:jc w:val="both"/>
        <w:rPr>
          <w:rFonts w:asciiTheme="majorHAnsi" w:hAnsiTheme="majorHAnsi"/>
          <w:sz w:val="22"/>
          <w:szCs w:val="22"/>
        </w:rPr>
      </w:pPr>
    </w:p>
    <w:p w14:paraId="0BDD5DF7" w14:textId="77777777" w:rsidR="00E1034A" w:rsidRDefault="00E1034A" w:rsidP="00E1034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14:paraId="466A798A" w14:textId="77777777" w:rsidR="00E1034A" w:rsidRDefault="00E1034A" w:rsidP="00E1034A">
      <w:pPr>
        <w:jc w:val="both"/>
        <w:rPr>
          <w:rFonts w:asciiTheme="majorHAnsi" w:hAnsiTheme="majorHAnsi" w:cs="Arial"/>
          <w:b/>
          <w:iCs/>
          <w:sz w:val="22"/>
          <w:szCs w:val="22"/>
        </w:rPr>
      </w:pPr>
    </w:p>
    <w:p w14:paraId="7DC56E6F" w14:textId="77777777" w:rsidR="00E1034A" w:rsidRDefault="00E1034A" w:rsidP="00E1034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14:paraId="1A2A8739" w14:textId="77777777" w:rsidR="00E1034A" w:rsidRDefault="00E1034A" w:rsidP="00E1034A">
      <w:pPr>
        <w:autoSpaceDE w:val="0"/>
        <w:autoSpaceDN w:val="0"/>
        <w:adjustRightInd w:val="0"/>
        <w:jc w:val="both"/>
        <w:rPr>
          <w:rFonts w:asciiTheme="majorHAnsi" w:hAnsiTheme="majorHAnsi" w:cs="Arial"/>
          <w:b/>
          <w:bCs/>
          <w:sz w:val="22"/>
          <w:szCs w:val="22"/>
        </w:rPr>
      </w:pPr>
    </w:p>
    <w:p w14:paraId="6C924296" w14:textId="77777777" w:rsidR="00E1034A" w:rsidRDefault="00E1034A" w:rsidP="00E1034A">
      <w:pPr>
        <w:spacing w:line="276" w:lineRule="auto"/>
        <w:jc w:val="both"/>
        <w:rPr>
          <w:rFonts w:ascii="Cambria" w:hAnsi="Cambria" w:cs="Arial"/>
          <w:b/>
        </w:rPr>
      </w:pPr>
      <w:r>
        <w:rPr>
          <w:rFonts w:ascii="Cambria" w:hAnsi="Cambria" w:cs="Arial"/>
          <w:b/>
          <w:u w:val="thick" w:color="F79646"/>
        </w:rPr>
        <w:t>Mode d’évaluation:</w:t>
      </w:r>
    </w:p>
    <w:p w14:paraId="42116D20" w14:textId="77777777" w:rsidR="00E1034A" w:rsidRDefault="00E1034A" w:rsidP="00E1034A">
      <w:pPr>
        <w:spacing w:line="276" w:lineRule="auto"/>
        <w:jc w:val="both"/>
        <w:rPr>
          <w:rFonts w:ascii="Cambria" w:hAnsi="Cambria" w:cs="Arial"/>
          <w:b/>
          <w:sz w:val="22"/>
          <w:szCs w:val="22"/>
          <w:u w:val="thick" w:color="F79646"/>
        </w:rPr>
      </w:pPr>
      <w:r>
        <w:rPr>
          <w:rFonts w:ascii="Cambria" w:hAnsi="Cambria" w:cs="Arial"/>
          <w:sz w:val="22"/>
          <w:szCs w:val="22"/>
        </w:rPr>
        <w:t>Examen:    100%.</w:t>
      </w:r>
    </w:p>
    <w:p w14:paraId="31944F8D" w14:textId="77777777" w:rsidR="00E1034A" w:rsidRDefault="00E1034A" w:rsidP="00E1034A">
      <w:pPr>
        <w:spacing w:line="276" w:lineRule="auto"/>
        <w:jc w:val="both"/>
        <w:rPr>
          <w:rFonts w:ascii="Cambria" w:hAnsi="Cambria" w:cs="Arial"/>
          <w:b/>
          <w:sz w:val="22"/>
          <w:szCs w:val="22"/>
        </w:rPr>
      </w:pPr>
    </w:p>
    <w:p w14:paraId="21BC8F6B" w14:textId="77777777" w:rsidR="00E1034A" w:rsidRDefault="00E1034A" w:rsidP="00E1034A">
      <w:pPr>
        <w:spacing w:line="276" w:lineRule="auto"/>
        <w:jc w:val="both"/>
        <w:rPr>
          <w:rFonts w:ascii="Cambria" w:hAnsi="Cambria" w:cs="Arial"/>
          <w:b/>
          <w:u w:val="thick" w:color="F79646"/>
        </w:rPr>
      </w:pPr>
      <w:r>
        <w:rPr>
          <w:rFonts w:ascii="Cambria" w:hAnsi="Cambria" w:cs="Arial"/>
          <w:b/>
          <w:u w:val="thick" w:color="F79646"/>
        </w:rPr>
        <w:t>Références bibliographiques :</w:t>
      </w:r>
    </w:p>
    <w:p w14:paraId="59D6C261" w14:textId="77777777" w:rsidR="00E1034A" w:rsidRDefault="00E1034A" w:rsidP="00E1034A">
      <w:pPr>
        <w:jc w:val="both"/>
        <w:rPr>
          <w:rFonts w:asciiTheme="majorHAnsi" w:hAnsiTheme="majorHAnsi"/>
          <w:sz w:val="22"/>
          <w:szCs w:val="22"/>
        </w:rPr>
      </w:pPr>
    </w:p>
    <w:p w14:paraId="1EEBDA28"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14:paraId="591CFEFB"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14:paraId="486EC3D7"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14:paraId="5C5BF515"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14:paraId="4ED608A2"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14:paraId="04161F2C" w14:textId="77777777" w:rsidR="00E1034A" w:rsidRPr="00491CAC" w:rsidRDefault="00E1034A" w:rsidP="00897C32">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14:paraId="5FB6992C" w14:textId="77777777" w:rsidR="00E1034A"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14:paraId="7B1F240B" w14:textId="77777777" w:rsidR="00E1034A" w:rsidRPr="00BC4A00" w:rsidRDefault="00E1034A" w:rsidP="00E1034A">
      <w:pPr>
        <w:rPr>
          <w:rFonts w:ascii="Arial" w:eastAsia="Times New Roman" w:hAnsi="Arial" w:cs="Arial"/>
          <w:sz w:val="25"/>
          <w:szCs w:val="25"/>
          <w:lang w:val="en-US" w:eastAsia="fr-FR"/>
        </w:rPr>
      </w:pPr>
    </w:p>
    <w:p w14:paraId="74B6ABE2" w14:textId="77777777" w:rsidR="00E1034A" w:rsidRPr="00BC4A00" w:rsidRDefault="00E1034A" w:rsidP="00E1034A">
      <w:pPr>
        <w:rPr>
          <w:rFonts w:ascii="Arial" w:eastAsia="Times New Roman" w:hAnsi="Arial" w:cs="Arial"/>
          <w:sz w:val="25"/>
          <w:szCs w:val="25"/>
          <w:lang w:val="en-US" w:eastAsia="fr-FR"/>
        </w:rPr>
      </w:pPr>
    </w:p>
    <w:p w14:paraId="1EED00E7" w14:textId="77777777" w:rsidR="00E1034A" w:rsidRDefault="00E1034A" w:rsidP="00E1034A">
      <w:pPr>
        <w:rPr>
          <w:rFonts w:ascii="Arial" w:eastAsia="Times New Roman" w:hAnsi="Arial" w:cs="Arial"/>
          <w:sz w:val="25"/>
          <w:szCs w:val="25"/>
          <w:lang w:val="en-US" w:eastAsia="fr-FR"/>
        </w:rPr>
      </w:pPr>
    </w:p>
    <w:p w14:paraId="054864E1" w14:textId="77777777" w:rsidR="00E1034A" w:rsidRDefault="00E1034A" w:rsidP="00E1034A">
      <w:pPr>
        <w:rPr>
          <w:rFonts w:ascii="Arial" w:eastAsia="Times New Roman" w:hAnsi="Arial" w:cs="Arial"/>
          <w:sz w:val="25"/>
          <w:szCs w:val="25"/>
          <w:lang w:val="en-US" w:eastAsia="fr-FR"/>
        </w:rPr>
      </w:pPr>
    </w:p>
    <w:p w14:paraId="4552BFBD" w14:textId="77777777" w:rsidR="00E1034A" w:rsidRDefault="00E1034A" w:rsidP="00E1034A">
      <w:pPr>
        <w:rPr>
          <w:rFonts w:ascii="Arial" w:eastAsia="Times New Roman" w:hAnsi="Arial" w:cs="Arial"/>
          <w:sz w:val="25"/>
          <w:szCs w:val="25"/>
          <w:lang w:val="en-US" w:eastAsia="fr-FR"/>
        </w:rPr>
      </w:pPr>
    </w:p>
    <w:p w14:paraId="129291C0" w14:textId="77777777" w:rsidR="00E1034A" w:rsidRDefault="00E1034A" w:rsidP="00E1034A">
      <w:pPr>
        <w:rPr>
          <w:rFonts w:ascii="Arial" w:eastAsia="Times New Roman" w:hAnsi="Arial" w:cs="Arial"/>
          <w:sz w:val="25"/>
          <w:szCs w:val="25"/>
          <w:lang w:val="en-US" w:eastAsia="fr-FR"/>
        </w:rPr>
      </w:pPr>
    </w:p>
    <w:p w14:paraId="1BEE2F4B" w14:textId="77777777" w:rsidR="00E1034A" w:rsidRDefault="00E1034A" w:rsidP="00E1034A">
      <w:pPr>
        <w:rPr>
          <w:rFonts w:ascii="Arial" w:eastAsia="Times New Roman" w:hAnsi="Arial" w:cs="Arial"/>
          <w:sz w:val="25"/>
          <w:szCs w:val="25"/>
          <w:lang w:val="en-US" w:eastAsia="fr-FR"/>
        </w:rPr>
      </w:pPr>
    </w:p>
    <w:p w14:paraId="1B992119" w14:textId="77777777" w:rsidR="00E1034A" w:rsidRDefault="00E1034A" w:rsidP="00E1034A">
      <w:pPr>
        <w:rPr>
          <w:rFonts w:ascii="Arial" w:eastAsia="Times New Roman" w:hAnsi="Arial" w:cs="Arial"/>
          <w:sz w:val="25"/>
          <w:szCs w:val="25"/>
          <w:lang w:val="en-US" w:eastAsia="fr-FR"/>
        </w:rPr>
      </w:pPr>
    </w:p>
    <w:p w14:paraId="5C976F2F" w14:textId="77777777" w:rsidR="00E1034A" w:rsidRDefault="00E1034A" w:rsidP="00E1034A">
      <w:pPr>
        <w:rPr>
          <w:rFonts w:ascii="Arial" w:eastAsia="Times New Roman" w:hAnsi="Arial" w:cs="Arial"/>
          <w:sz w:val="25"/>
          <w:szCs w:val="25"/>
          <w:lang w:val="en-US" w:eastAsia="fr-FR"/>
        </w:rPr>
      </w:pPr>
    </w:p>
    <w:p w14:paraId="38913345" w14:textId="77777777" w:rsidR="00E1034A" w:rsidRDefault="00E1034A" w:rsidP="00E1034A">
      <w:pPr>
        <w:rPr>
          <w:rFonts w:ascii="Arial" w:eastAsia="Times New Roman" w:hAnsi="Arial" w:cs="Arial"/>
          <w:sz w:val="25"/>
          <w:szCs w:val="25"/>
          <w:lang w:val="en-US" w:eastAsia="fr-FR"/>
        </w:rPr>
      </w:pPr>
    </w:p>
    <w:p w14:paraId="3568A5B3" w14:textId="77777777" w:rsidR="00E1034A" w:rsidRDefault="00E1034A" w:rsidP="00E1034A">
      <w:pPr>
        <w:rPr>
          <w:rFonts w:ascii="Arial" w:eastAsia="Times New Roman" w:hAnsi="Arial" w:cs="Arial"/>
          <w:sz w:val="25"/>
          <w:szCs w:val="25"/>
          <w:lang w:val="en-US" w:eastAsia="fr-FR"/>
        </w:rPr>
      </w:pPr>
    </w:p>
    <w:p w14:paraId="0AA99062" w14:textId="77777777" w:rsidR="00E1034A" w:rsidRDefault="00E1034A" w:rsidP="00E1034A">
      <w:pPr>
        <w:rPr>
          <w:rFonts w:ascii="Arial" w:eastAsia="Times New Roman" w:hAnsi="Arial" w:cs="Arial"/>
          <w:sz w:val="25"/>
          <w:szCs w:val="25"/>
          <w:lang w:val="en-US" w:eastAsia="fr-FR"/>
        </w:rPr>
      </w:pPr>
    </w:p>
    <w:p w14:paraId="2614B69A" w14:textId="77777777" w:rsidR="00E1034A" w:rsidRDefault="00E1034A" w:rsidP="00E1034A">
      <w:pPr>
        <w:rPr>
          <w:rFonts w:ascii="Arial" w:eastAsia="Times New Roman" w:hAnsi="Arial" w:cs="Arial"/>
          <w:sz w:val="25"/>
          <w:szCs w:val="25"/>
          <w:lang w:val="en-US" w:eastAsia="fr-FR"/>
        </w:rPr>
      </w:pPr>
    </w:p>
    <w:p w14:paraId="03ADF1DD" w14:textId="77777777" w:rsidR="00E1034A" w:rsidRDefault="00E1034A" w:rsidP="00E1034A">
      <w:pPr>
        <w:rPr>
          <w:rFonts w:ascii="Arial" w:eastAsia="Times New Roman" w:hAnsi="Arial" w:cs="Arial"/>
          <w:sz w:val="25"/>
          <w:szCs w:val="25"/>
          <w:lang w:val="en-US" w:eastAsia="fr-FR"/>
        </w:rPr>
      </w:pPr>
    </w:p>
    <w:p w14:paraId="43245C70" w14:textId="77777777" w:rsidR="00E1034A" w:rsidRDefault="00E1034A" w:rsidP="00E1034A">
      <w:pPr>
        <w:rPr>
          <w:rFonts w:ascii="Arial" w:eastAsia="Times New Roman" w:hAnsi="Arial" w:cs="Arial"/>
          <w:sz w:val="25"/>
          <w:szCs w:val="25"/>
          <w:lang w:val="en-US" w:eastAsia="fr-FR"/>
        </w:rPr>
      </w:pPr>
    </w:p>
    <w:p w14:paraId="64FB1485" w14:textId="77777777" w:rsidR="00E1034A" w:rsidRDefault="00E1034A" w:rsidP="00E1034A">
      <w:pPr>
        <w:rPr>
          <w:rFonts w:ascii="Arial" w:eastAsia="Times New Roman" w:hAnsi="Arial" w:cs="Arial"/>
          <w:sz w:val="25"/>
          <w:szCs w:val="25"/>
          <w:lang w:val="en-US" w:eastAsia="fr-FR"/>
        </w:rPr>
      </w:pPr>
    </w:p>
    <w:p w14:paraId="0F4F185F" w14:textId="77777777" w:rsidR="00E1034A" w:rsidRDefault="00E1034A" w:rsidP="00E1034A">
      <w:pPr>
        <w:rPr>
          <w:rFonts w:ascii="Arial" w:eastAsia="Times New Roman" w:hAnsi="Arial" w:cs="Arial"/>
          <w:sz w:val="25"/>
          <w:szCs w:val="25"/>
          <w:lang w:val="en-US" w:eastAsia="fr-FR"/>
        </w:rPr>
      </w:pPr>
    </w:p>
    <w:p w14:paraId="6866B71F" w14:textId="77777777" w:rsidR="00E1034A" w:rsidRDefault="00E1034A" w:rsidP="00E1034A">
      <w:pPr>
        <w:rPr>
          <w:rFonts w:ascii="Arial" w:eastAsia="Times New Roman" w:hAnsi="Arial" w:cs="Arial"/>
          <w:sz w:val="25"/>
          <w:szCs w:val="25"/>
          <w:lang w:val="en-US" w:eastAsia="fr-FR"/>
        </w:rPr>
      </w:pPr>
    </w:p>
    <w:p w14:paraId="478C0C75" w14:textId="77777777" w:rsidR="00E1034A" w:rsidRDefault="00E1034A" w:rsidP="00E1034A">
      <w:pPr>
        <w:rPr>
          <w:rFonts w:ascii="Arial" w:eastAsia="Times New Roman" w:hAnsi="Arial" w:cs="Arial"/>
          <w:sz w:val="25"/>
          <w:szCs w:val="25"/>
          <w:lang w:val="en-US" w:eastAsia="fr-FR"/>
        </w:rPr>
      </w:pPr>
    </w:p>
    <w:p w14:paraId="62C6C96E" w14:textId="77777777" w:rsidR="00E1034A" w:rsidRDefault="00E1034A" w:rsidP="00E1034A">
      <w:pPr>
        <w:rPr>
          <w:rFonts w:ascii="Arial" w:eastAsia="Times New Roman" w:hAnsi="Arial" w:cs="Arial"/>
          <w:sz w:val="25"/>
          <w:szCs w:val="25"/>
          <w:lang w:val="en-US" w:eastAsia="fr-FR"/>
        </w:rPr>
      </w:pPr>
    </w:p>
    <w:p w14:paraId="7F2A747F" w14:textId="77777777" w:rsidR="00E1034A" w:rsidRDefault="00E1034A" w:rsidP="00E1034A">
      <w:pPr>
        <w:rPr>
          <w:rFonts w:ascii="Arial" w:eastAsia="Times New Roman" w:hAnsi="Arial" w:cs="Arial"/>
          <w:sz w:val="25"/>
          <w:szCs w:val="25"/>
          <w:lang w:val="en-US" w:eastAsia="fr-FR"/>
        </w:rPr>
      </w:pPr>
    </w:p>
    <w:p w14:paraId="1AC42FCA" w14:textId="77777777" w:rsidR="00E1034A" w:rsidRPr="00BC4A00" w:rsidRDefault="00E1034A" w:rsidP="00E1034A">
      <w:pPr>
        <w:rPr>
          <w:rFonts w:ascii="Arial" w:eastAsia="Times New Roman" w:hAnsi="Arial" w:cs="Arial"/>
          <w:sz w:val="25"/>
          <w:szCs w:val="25"/>
          <w:lang w:val="en-US" w:eastAsia="fr-FR"/>
        </w:rPr>
      </w:pPr>
    </w:p>
    <w:p w14:paraId="736A1167" w14:textId="77777777" w:rsidR="00E1034A" w:rsidRPr="00BC4A00" w:rsidRDefault="00E1034A" w:rsidP="00E1034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14:paraId="472A7F06" w14:textId="77777777" w:rsidR="00E1034A" w:rsidRDefault="00E1034A" w:rsidP="00E1034A">
      <w:pPr>
        <w:jc w:val="center"/>
        <w:rPr>
          <w:rFonts w:ascii="Cambria" w:eastAsia="Calibri" w:hAnsi="Cambria" w:cs="Calibri"/>
          <w:b/>
          <w:bCs/>
          <w:color w:val="000000"/>
          <w:u w:val="thick" w:color="F79646"/>
        </w:rPr>
      </w:pPr>
    </w:p>
    <w:p w14:paraId="4457E484" w14:textId="77777777" w:rsidR="00E1034A" w:rsidRDefault="00E1034A" w:rsidP="00E1034A">
      <w:pPr>
        <w:jc w:val="center"/>
        <w:rPr>
          <w:rFonts w:ascii="Cambria" w:eastAsia="Calibri" w:hAnsi="Cambria" w:cs="Calibri"/>
          <w:b/>
          <w:bCs/>
          <w:color w:val="000000"/>
          <w:u w:val="thick" w:color="F79646"/>
        </w:rPr>
      </w:pPr>
    </w:p>
    <w:p w14:paraId="7AE685E6" w14:textId="77777777" w:rsidR="00E1034A" w:rsidRDefault="00E1034A" w:rsidP="00E1034A">
      <w:pPr>
        <w:jc w:val="center"/>
        <w:rPr>
          <w:rFonts w:ascii="Cambria" w:eastAsia="Calibri" w:hAnsi="Cambria" w:cs="Calibri"/>
          <w:b/>
          <w:bCs/>
          <w:color w:val="000000"/>
          <w:u w:val="thick" w:color="F79646"/>
        </w:rPr>
      </w:pPr>
    </w:p>
    <w:p w14:paraId="78ABC29C" w14:textId="77777777" w:rsidR="008A6CAF" w:rsidRDefault="008A6CAF" w:rsidP="00E1034A">
      <w:pPr>
        <w:jc w:val="center"/>
        <w:rPr>
          <w:rFonts w:ascii="Cambria" w:eastAsia="Calibri" w:hAnsi="Cambria" w:cs="Calibri"/>
          <w:b/>
          <w:bCs/>
          <w:color w:val="000000"/>
          <w:u w:val="thick" w:color="F79646"/>
        </w:rPr>
      </w:pPr>
    </w:p>
    <w:p w14:paraId="7055D6D3" w14:textId="77777777" w:rsidR="008A6CAF" w:rsidRDefault="008A6CAF" w:rsidP="00E1034A">
      <w:pPr>
        <w:jc w:val="center"/>
        <w:rPr>
          <w:rFonts w:ascii="Cambria" w:eastAsia="Calibri" w:hAnsi="Cambria" w:cs="Calibri"/>
          <w:b/>
          <w:bCs/>
          <w:color w:val="000000"/>
          <w:u w:val="thick" w:color="F79646"/>
        </w:rPr>
      </w:pPr>
    </w:p>
    <w:p w14:paraId="281F5C1B" w14:textId="77777777" w:rsidR="008A6CAF" w:rsidRDefault="008A6CAF" w:rsidP="00E1034A">
      <w:pPr>
        <w:jc w:val="center"/>
        <w:rPr>
          <w:rFonts w:ascii="Cambria" w:eastAsia="Calibri" w:hAnsi="Cambria" w:cs="Calibri"/>
          <w:b/>
          <w:bCs/>
          <w:color w:val="000000"/>
          <w:u w:val="thick" w:color="F79646"/>
        </w:rPr>
      </w:pPr>
    </w:p>
    <w:p w14:paraId="561D5099" w14:textId="77777777" w:rsidR="008A6CAF" w:rsidRDefault="008A6CAF" w:rsidP="00E1034A">
      <w:pPr>
        <w:jc w:val="center"/>
        <w:rPr>
          <w:rFonts w:ascii="Cambria" w:eastAsia="Calibri" w:hAnsi="Cambria" w:cs="Calibri"/>
          <w:b/>
          <w:bCs/>
          <w:color w:val="000000"/>
          <w:u w:val="thick" w:color="F79646"/>
        </w:rPr>
      </w:pPr>
    </w:p>
    <w:p w14:paraId="3DA9E0CA" w14:textId="77777777" w:rsidR="008A6CAF" w:rsidRDefault="008A6CAF" w:rsidP="00E1034A">
      <w:pPr>
        <w:jc w:val="center"/>
        <w:rPr>
          <w:rFonts w:ascii="Cambria" w:eastAsia="Calibri" w:hAnsi="Cambria" w:cs="Calibri"/>
          <w:b/>
          <w:bCs/>
          <w:color w:val="000000"/>
          <w:u w:val="thick" w:color="F79646"/>
        </w:rPr>
      </w:pPr>
    </w:p>
    <w:p w14:paraId="39216BBE" w14:textId="77777777" w:rsidR="008A6CAF" w:rsidRDefault="008A6CAF" w:rsidP="00E1034A">
      <w:pPr>
        <w:jc w:val="center"/>
        <w:rPr>
          <w:rFonts w:ascii="Cambria" w:eastAsia="Calibri" w:hAnsi="Cambria" w:cs="Calibri"/>
          <w:b/>
          <w:bCs/>
          <w:color w:val="000000"/>
          <w:u w:val="thick" w:color="F79646"/>
        </w:rPr>
      </w:pPr>
    </w:p>
    <w:p w14:paraId="522F2101" w14:textId="77777777" w:rsidR="008A6CAF" w:rsidRDefault="008A6CAF" w:rsidP="00E1034A">
      <w:pPr>
        <w:jc w:val="center"/>
        <w:rPr>
          <w:rFonts w:ascii="Cambria" w:eastAsia="Calibri" w:hAnsi="Cambria" w:cs="Calibri"/>
          <w:b/>
          <w:bCs/>
          <w:color w:val="000000"/>
          <w:u w:val="thick" w:color="F79646"/>
        </w:rPr>
      </w:pPr>
    </w:p>
    <w:p w14:paraId="7511FA0D" w14:textId="77777777" w:rsidR="008A6CAF" w:rsidRDefault="008A6CAF" w:rsidP="00E1034A">
      <w:pPr>
        <w:jc w:val="center"/>
        <w:rPr>
          <w:rFonts w:ascii="Cambria" w:eastAsia="Calibri" w:hAnsi="Cambria" w:cs="Calibri"/>
          <w:b/>
          <w:bCs/>
          <w:color w:val="000000"/>
          <w:u w:val="thick" w:color="F79646"/>
        </w:rPr>
      </w:pPr>
    </w:p>
    <w:p w14:paraId="4DB2CAFE" w14:textId="77777777" w:rsidR="008A6CAF" w:rsidRDefault="008A6CAF" w:rsidP="00E1034A">
      <w:pPr>
        <w:jc w:val="center"/>
        <w:rPr>
          <w:rFonts w:ascii="Cambria" w:eastAsia="Calibri" w:hAnsi="Cambria" w:cs="Calibri"/>
          <w:b/>
          <w:bCs/>
          <w:color w:val="000000"/>
          <w:u w:val="thick" w:color="F79646"/>
        </w:rPr>
      </w:pPr>
    </w:p>
    <w:p w14:paraId="5F225F4B" w14:textId="77777777" w:rsidR="008A6CAF" w:rsidRDefault="008A6CAF" w:rsidP="00E1034A">
      <w:pPr>
        <w:jc w:val="center"/>
        <w:rPr>
          <w:rFonts w:ascii="Cambria" w:eastAsia="Calibri" w:hAnsi="Cambria" w:cs="Calibri"/>
          <w:b/>
          <w:bCs/>
          <w:color w:val="000000"/>
          <w:u w:val="thick" w:color="F79646"/>
        </w:rPr>
      </w:pPr>
    </w:p>
    <w:p w14:paraId="44AEA51A" w14:textId="77777777" w:rsidR="008A6CAF" w:rsidRDefault="008A6CAF" w:rsidP="00E1034A">
      <w:pPr>
        <w:jc w:val="center"/>
        <w:rPr>
          <w:rFonts w:ascii="Cambria" w:eastAsia="Calibri" w:hAnsi="Cambria" w:cs="Calibri"/>
          <w:b/>
          <w:bCs/>
          <w:color w:val="000000"/>
          <w:u w:val="thick" w:color="F79646"/>
        </w:rPr>
      </w:pPr>
    </w:p>
    <w:p w14:paraId="7B009CA6" w14:textId="77777777" w:rsidR="008A6CAF" w:rsidRDefault="008A6CAF" w:rsidP="00E1034A">
      <w:pPr>
        <w:jc w:val="center"/>
        <w:rPr>
          <w:rFonts w:ascii="Cambria" w:eastAsia="Calibri" w:hAnsi="Cambria" w:cs="Calibri"/>
          <w:b/>
          <w:bCs/>
          <w:color w:val="000000"/>
          <w:u w:val="thick" w:color="F79646"/>
        </w:rPr>
      </w:pPr>
    </w:p>
    <w:p w14:paraId="61869413" w14:textId="77777777" w:rsidR="008A6CAF" w:rsidRDefault="008A6CAF" w:rsidP="00E1034A">
      <w:pPr>
        <w:jc w:val="center"/>
        <w:rPr>
          <w:rFonts w:ascii="Cambria" w:eastAsia="Calibri" w:hAnsi="Cambria" w:cs="Calibri"/>
          <w:b/>
          <w:bCs/>
          <w:color w:val="000000"/>
          <w:u w:val="thick" w:color="F79646"/>
        </w:rPr>
      </w:pPr>
    </w:p>
    <w:p w14:paraId="02EB7BD7" w14:textId="77777777" w:rsidR="008A6CAF" w:rsidRDefault="008A6CAF" w:rsidP="00E1034A">
      <w:pPr>
        <w:jc w:val="center"/>
        <w:rPr>
          <w:rFonts w:ascii="Cambria" w:eastAsia="Calibri" w:hAnsi="Cambria" w:cs="Calibri"/>
          <w:b/>
          <w:bCs/>
          <w:color w:val="000000"/>
          <w:u w:val="thick" w:color="F79646"/>
        </w:rPr>
      </w:pPr>
    </w:p>
    <w:p w14:paraId="1EFA9FE7" w14:textId="77777777" w:rsidR="008A6CAF" w:rsidRDefault="008A6CAF" w:rsidP="00E1034A">
      <w:pPr>
        <w:jc w:val="center"/>
        <w:rPr>
          <w:rFonts w:ascii="Cambria" w:eastAsia="Calibri" w:hAnsi="Cambria" w:cs="Calibri"/>
          <w:b/>
          <w:bCs/>
          <w:color w:val="000000"/>
          <w:u w:val="thick" w:color="F79646"/>
        </w:rPr>
      </w:pPr>
    </w:p>
    <w:p w14:paraId="0FD52EA0" w14:textId="77777777" w:rsidR="008A6CAF" w:rsidRDefault="008A6CAF" w:rsidP="00E1034A">
      <w:pPr>
        <w:jc w:val="center"/>
        <w:rPr>
          <w:rFonts w:ascii="Cambria" w:eastAsia="Calibri" w:hAnsi="Cambria" w:cs="Calibri"/>
          <w:b/>
          <w:bCs/>
          <w:color w:val="000000"/>
          <w:u w:val="thick" w:color="F79646"/>
        </w:rPr>
      </w:pPr>
    </w:p>
    <w:p w14:paraId="006A621B" w14:textId="77777777" w:rsidR="008A6CAF" w:rsidRDefault="008A6CAF" w:rsidP="00E1034A">
      <w:pPr>
        <w:jc w:val="center"/>
        <w:rPr>
          <w:rFonts w:ascii="Cambria" w:eastAsia="Calibri" w:hAnsi="Cambria" w:cs="Calibri"/>
          <w:b/>
          <w:bCs/>
          <w:color w:val="000000"/>
          <w:u w:val="thick" w:color="F79646"/>
        </w:rPr>
      </w:pPr>
    </w:p>
    <w:p w14:paraId="0C425F35" w14:textId="77777777" w:rsidR="008A6CAF" w:rsidRDefault="008A6CAF" w:rsidP="00E1034A">
      <w:pPr>
        <w:jc w:val="center"/>
        <w:rPr>
          <w:rFonts w:ascii="Cambria" w:eastAsia="Calibri" w:hAnsi="Cambria" w:cs="Calibri"/>
          <w:b/>
          <w:bCs/>
          <w:color w:val="000000"/>
          <w:u w:val="thick" w:color="F79646"/>
        </w:rPr>
      </w:pPr>
    </w:p>
    <w:p w14:paraId="694B2CF9" w14:textId="77777777" w:rsidR="008A6CAF" w:rsidRDefault="008A6CAF" w:rsidP="00E1034A">
      <w:pPr>
        <w:jc w:val="center"/>
        <w:rPr>
          <w:rFonts w:ascii="Cambria" w:eastAsia="Calibri" w:hAnsi="Cambria" w:cs="Calibri"/>
          <w:b/>
          <w:bCs/>
          <w:color w:val="000000"/>
          <w:u w:val="thick" w:color="F79646"/>
        </w:rPr>
      </w:pPr>
    </w:p>
    <w:p w14:paraId="0409450F" w14:textId="77777777" w:rsidR="008A6CAF" w:rsidRDefault="008A6CAF" w:rsidP="00E1034A">
      <w:pPr>
        <w:jc w:val="center"/>
        <w:rPr>
          <w:rFonts w:ascii="Cambria" w:eastAsia="Calibri" w:hAnsi="Cambria" w:cs="Calibri"/>
          <w:b/>
          <w:bCs/>
          <w:color w:val="000000"/>
          <w:u w:val="thick" w:color="F79646"/>
        </w:rPr>
      </w:pPr>
    </w:p>
    <w:p w14:paraId="72AAFE27" w14:textId="77777777" w:rsidR="008A6CAF" w:rsidRDefault="008A6CAF" w:rsidP="00E1034A">
      <w:pPr>
        <w:jc w:val="center"/>
        <w:rPr>
          <w:rFonts w:ascii="Cambria" w:eastAsia="Calibri" w:hAnsi="Cambria" w:cs="Calibri"/>
          <w:b/>
          <w:bCs/>
          <w:color w:val="000000"/>
          <w:u w:val="thick" w:color="F79646"/>
        </w:rPr>
      </w:pPr>
    </w:p>
    <w:p w14:paraId="24E516BB" w14:textId="77777777" w:rsidR="008A6CAF" w:rsidRDefault="008A6CAF" w:rsidP="00E1034A">
      <w:pPr>
        <w:jc w:val="center"/>
        <w:rPr>
          <w:rFonts w:ascii="Cambria" w:eastAsia="Calibri" w:hAnsi="Cambria" w:cs="Calibri"/>
          <w:b/>
          <w:bCs/>
          <w:color w:val="000000"/>
          <w:u w:val="thick" w:color="F79646"/>
        </w:rPr>
      </w:pPr>
    </w:p>
    <w:p w14:paraId="03A5C174" w14:textId="77777777" w:rsidR="008A6CAF" w:rsidRDefault="008A6CAF" w:rsidP="00E1034A">
      <w:pPr>
        <w:jc w:val="center"/>
        <w:rPr>
          <w:rFonts w:ascii="Cambria" w:eastAsia="Calibri" w:hAnsi="Cambria" w:cs="Calibri"/>
          <w:b/>
          <w:bCs/>
          <w:color w:val="000000"/>
          <w:u w:val="thick" w:color="F79646"/>
        </w:rPr>
      </w:pPr>
    </w:p>
    <w:p w14:paraId="08FB377E" w14:textId="77777777" w:rsidR="008A6CAF" w:rsidRDefault="008A6CAF" w:rsidP="00E1034A">
      <w:pPr>
        <w:jc w:val="center"/>
        <w:rPr>
          <w:rFonts w:ascii="Cambria" w:eastAsia="Calibri" w:hAnsi="Cambria" w:cs="Calibri"/>
          <w:b/>
          <w:bCs/>
          <w:color w:val="000000"/>
          <w:u w:val="thick" w:color="F79646"/>
        </w:rPr>
      </w:pPr>
    </w:p>
    <w:p w14:paraId="288C80AA" w14:textId="77777777" w:rsidR="008A6CAF" w:rsidRDefault="008A6CAF" w:rsidP="00E1034A">
      <w:pPr>
        <w:jc w:val="center"/>
        <w:rPr>
          <w:rFonts w:ascii="Cambria" w:eastAsia="Calibri" w:hAnsi="Cambria" w:cs="Calibri"/>
          <w:b/>
          <w:bCs/>
          <w:color w:val="000000"/>
          <w:u w:val="thick" w:color="F79646"/>
        </w:rPr>
      </w:pPr>
    </w:p>
    <w:p w14:paraId="3130D3D3" w14:textId="77777777" w:rsidR="008A6CAF" w:rsidRDefault="008A6CAF" w:rsidP="00E1034A">
      <w:pPr>
        <w:jc w:val="center"/>
        <w:rPr>
          <w:rFonts w:ascii="Cambria" w:eastAsia="Calibri" w:hAnsi="Cambria" w:cs="Calibri"/>
          <w:b/>
          <w:bCs/>
          <w:color w:val="000000"/>
          <w:u w:val="thick" w:color="F79646"/>
        </w:rPr>
      </w:pPr>
    </w:p>
    <w:p w14:paraId="393B05DE" w14:textId="77777777" w:rsidR="00C56616" w:rsidRDefault="00C56616" w:rsidP="00C56616"/>
    <w:p w14:paraId="285CE2AD"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0E70D633"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14:paraId="19D623B8" w14:textId="77777777"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EnergiesRenouvelables</w:t>
      </w:r>
    </w:p>
    <w:p w14:paraId="4724FE5E"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713F42A6" w14:textId="77777777"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22ECC6BA" w14:textId="77777777"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7090A11D" w14:textId="77777777" w:rsidR="00C56616" w:rsidRDefault="00C56616" w:rsidP="00C56616">
      <w:pPr>
        <w:pStyle w:val="Default"/>
        <w:rPr>
          <w:rFonts w:asciiTheme="majorBidi" w:hAnsiTheme="majorBidi" w:cstheme="majorBidi"/>
          <w:sz w:val="20"/>
          <w:szCs w:val="20"/>
        </w:rPr>
      </w:pPr>
    </w:p>
    <w:p w14:paraId="7781C3AD" w14:textId="77777777"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14:paraId="483CC4A6" w14:textId="77777777" w:rsidR="008A6CAF" w:rsidRPr="005C4696" w:rsidRDefault="008A6CAF" w:rsidP="008A6CAF">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14:paraId="5E50F76F" w14:textId="77777777" w:rsidR="008A6CAF" w:rsidRPr="005C4696" w:rsidRDefault="008A6CAF" w:rsidP="008A6CAF">
      <w:pPr>
        <w:pStyle w:val="Default"/>
        <w:rPr>
          <w:rFonts w:asciiTheme="majorHAnsi" w:hAnsiTheme="majorHAnsi" w:cstheme="majorBidi"/>
        </w:rPr>
      </w:pPr>
    </w:p>
    <w:p w14:paraId="63314313" w14:textId="77777777"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14:paraId="73E7235D" w14:textId="77777777" w:rsidR="008A6CAF" w:rsidRPr="005C4696" w:rsidRDefault="008A6CAF" w:rsidP="008A6CAF">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14:paraId="0544A378" w14:textId="77777777" w:rsidR="008A6CAF" w:rsidRPr="005C4696" w:rsidRDefault="008A6CAF" w:rsidP="008A6CAF">
      <w:pPr>
        <w:rPr>
          <w:rFonts w:asciiTheme="majorHAnsi" w:eastAsia="Times New Roman" w:hAnsiTheme="majorHAnsi" w:cstheme="majorBidi"/>
          <w:b/>
          <w:bCs/>
          <w:lang w:eastAsia="fr-FR"/>
        </w:rPr>
      </w:pPr>
    </w:p>
    <w:p w14:paraId="353FEFA9" w14:textId="77777777" w:rsidR="008A6CAF" w:rsidRPr="005C4696" w:rsidRDefault="008A6CAF" w:rsidP="008A6CAF">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14:paraId="70DA01A8" w14:textId="77777777" w:rsidR="008A6CAF" w:rsidRPr="005C4696" w:rsidRDefault="008A6CAF" w:rsidP="008A6CAF">
      <w:pPr>
        <w:tabs>
          <w:tab w:val="num" w:pos="1980"/>
        </w:tabs>
        <w:jc w:val="both"/>
        <w:rPr>
          <w:rFonts w:asciiTheme="majorHAnsi" w:hAnsiTheme="majorHAnsi"/>
        </w:rPr>
      </w:pPr>
    </w:p>
    <w:p w14:paraId="767E6D02" w14:textId="77777777" w:rsidR="008A6CAF" w:rsidRPr="005C4696" w:rsidRDefault="008A6CAF" w:rsidP="008A6CAF">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14:paraId="6B28E3FA" w14:textId="77777777" w:rsidR="008A6CAF" w:rsidRPr="005C4696" w:rsidRDefault="008A6CAF" w:rsidP="008A6CAF">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14:paraId="1ABEF093" w14:textId="77777777" w:rsidR="008A6CAF" w:rsidRPr="005C4696" w:rsidRDefault="008A6CAF" w:rsidP="008A6CAF">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14:paraId="2A1FE988" w14:textId="77777777" w:rsidR="008A6CAF" w:rsidRDefault="008A6CAF" w:rsidP="008A6CAF">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14:paraId="254ECDBD" w14:textId="77777777" w:rsidR="008A6CAF" w:rsidRPr="005C4696" w:rsidRDefault="008A6CAF" w:rsidP="008A6CAF">
      <w:pPr>
        <w:rPr>
          <w:rFonts w:asciiTheme="majorHAnsi" w:hAnsiTheme="majorHAnsi"/>
        </w:rPr>
      </w:pPr>
      <w:r>
        <w:rPr>
          <w:rFonts w:asciiTheme="majorHAnsi" w:hAnsiTheme="majorHAnsi"/>
        </w:rPr>
        <w:t xml:space="preserve">                                                                                                                                          </w:t>
      </w:r>
      <w:r w:rsidRPr="005C4696">
        <w:rPr>
          <w:rFonts w:asciiTheme="majorHAnsi" w:hAnsiTheme="majorHAnsi"/>
          <w:b/>
          <w:bCs/>
        </w:rPr>
        <w:t>(2 semaines)</w:t>
      </w:r>
    </w:p>
    <w:p w14:paraId="5B37A280" w14:textId="77777777" w:rsidR="008A6CAF" w:rsidRPr="005C4696" w:rsidRDefault="008A6CAF" w:rsidP="008A6CAF">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14:paraId="0061F659" w14:textId="77777777"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14:paraId="493472BF" w14:textId="77777777" w:rsidR="008A6CAF" w:rsidRPr="000D7F51" w:rsidRDefault="008A6CAF" w:rsidP="008A6CAF">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14:paraId="7C22EEFD" w14:textId="77777777" w:rsidR="008A6CAF" w:rsidRDefault="008A6CAF" w:rsidP="008A6CAF">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14:paraId="633753D3" w14:textId="77777777" w:rsidR="008A6CAF" w:rsidRPr="005C4696" w:rsidRDefault="008A6CAF" w:rsidP="008A6CAF">
      <w:pPr>
        <w:jc w:val="both"/>
        <w:rPr>
          <w:rFonts w:ascii="Cambria" w:hAnsi="Cambria"/>
        </w:rPr>
      </w:pPr>
    </w:p>
    <w:p w14:paraId="5C979F7D" w14:textId="77777777"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14:paraId="3FCE7672" w14:textId="77777777"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14:paraId="6EA2CCCD" w14:textId="77777777"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14:paraId="7697C90F" w14:textId="77777777"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14:paraId="38093691" w14:textId="77777777" w:rsidR="008A6CAF" w:rsidRPr="000D7F51" w:rsidRDefault="008A6CAF" w:rsidP="00897C32">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14:paraId="547F24BA" w14:textId="77777777" w:rsidR="008A6CAF" w:rsidRPr="00D36EA3" w:rsidRDefault="008A6CAF" w:rsidP="008A6CAF">
      <w:pPr>
        <w:ind w:left="720"/>
        <w:jc w:val="both"/>
        <w:rPr>
          <w:rFonts w:ascii="Cambria" w:hAnsi="Cambria"/>
          <w:sz w:val="22"/>
          <w:szCs w:val="22"/>
        </w:rPr>
      </w:pPr>
    </w:p>
    <w:p w14:paraId="2CB0DB6C" w14:textId="77777777" w:rsidR="00C56616" w:rsidRPr="00D36EA3" w:rsidRDefault="00C56616" w:rsidP="00C56616">
      <w:pPr>
        <w:ind w:left="720"/>
        <w:jc w:val="both"/>
        <w:rPr>
          <w:rFonts w:ascii="Cambria" w:hAnsi="Cambria"/>
          <w:sz w:val="22"/>
          <w:szCs w:val="22"/>
        </w:rPr>
      </w:pPr>
    </w:p>
    <w:sectPr w:rsidR="00C56616" w:rsidRPr="00D36EA3" w:rsidSect="00465DFC">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372B" w14:textId="77777777" w:rsidR="00465DFC" w:rsidRDefault="00465DFC" w:rsidP="0094433B">
      <w:r>
        <w:separator/>
      </w:r>
    </w:p>
  </w:endnote>
  <w:endnote w:type="continuationSeparator" w:id="0">
    <w:p w14:paraId="21C8BDCD" w14:textId="77777777" w:rsidR="00465DFC" w:rsidRDefault="00465DFC"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altName w:val="Univers"/>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678" w14:textId="77777777" w:rsidR="00A644C3" w:rsidRDefault="00A644C3"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2E053E1" w14:textId="77777777" w:rsidR="00A644C3" w:rsidRDefault="00A644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644C3" w:rsidRPr="001E4668" w14:paraId="620475FC" w14:textId="77777777" w:rsidTr="00C56616">
      <w:trPr>
        <w:trHeight w:val="10490"/>
      </w:trPr>
      <w:tc>
        <w:tcPr>
          <w:tcW w:w="498" w:type="dxa"/>
          <w:tcBorders>
            <w:bottom w:val="single" w:sz="4" w:space="0" w:color="auto"/>
          </w:tcBorders>
          <w:textDirection w:val="btLr"/>
        </w:tcPr>
        <w:p w14:paraId="26067D5F" w14:textId="77777777" w:rsidR="00A644C3" w:rsidRPr="00B5340F" w:rsidRDefault="00A644C3" w:rsidP="0094433B">
          <w:pPr>
            <w:pStyle w:val="En-tte"/>
            <w:ind w:left="113" w:right="113"/>
            <w:rPr>
              <w:rFonts w:asciiTheme="majorHAnsi" w:hAnsiTheme="majorHAnsi"/>
              <w:b/>
              <w:bCs/>
              <w:sz w:val="22"/>
              <w:szCs w:val="22"/>
            </w:rPr>
          </w:pPr>
        </w:p>
      </w:tc>
    </w:tr>
    <w:tr w:rsidR="00A644C3" w14:paraId="0B264835" w14:textId="77777777">
      <w:tc>
        <w:tcPr>
          <w:tcW w:w="498" w:type="dxa"/>
          <w:tcBorders>
            <w:top w:val="single" w:sz="4" w:space="0" w:color="auto"/>
          </w:tcBorders>
        </w:tcPr>
        <w:p w14:paraId="602F2188" w14:textId="77777777" w:rsidR="00A644C3" w:rsidRPr="001E4668" w:rsidRDefault="00A644C3">
          <w:pPr>
            <w:pStyle w:val="Pieddepage"/>
            <w:rPr>
              <w:sz w:val="20"/>
              <w:szCs w:val="20"/>
            </w:rPr>
          </w:pPr>
        </w:p>
      </w:tc>
    </w:tr>
    <w:tr w:rsidR="00A644C3" w14:paraId="40F4540D" w14:textId="77777777">
      <w:trPr>
        <w:trHeight w:val="768"/>
      </w:trPr>
      <w:tc>
        <w:tcPr>
          <w:tcW w:w="498" w:type="dxa"/>
        </w:tcPr>
        <w:p w14:paraId="56ACDF03" w14:textId="77777777" w:rsidR="00A644C3" w:rsidRDefault="00A644C3">
          <w:pPr>
            <w:pStyle w:val="En-tte"/>
          </w:pPr>
        </w:p>
      </w:tc>
    </w:tr>
  </w:tbl>
  <w:p w14:paraId="78494804" w14:textId="77777777" w:rsidR="00A644C3" w:rsidRPr="001E4668" w:rsidRDefault="00A644C3" w:rsidP="00ED4B8D">
    <w:pPr>
      <w:pStyle w:val="Pieddepage"/>
      <w:rPr>
        <w:rFonts w:ascii="Monotype Corsiva" w:hAnsi="Monotype Corsi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6618" w14:textId="77777777" w:rsidR="00465DFC" w:rsidRDefault="00465DFC" w:rsidP="0094433B">
      <w:r>
        <w:separator/>
      </w:r>
    </w:p>
  </w:footnote>
  <w:footnote w:type="continuationSeparator" w:id="0">
    <w:p w14:paraId="0845138A" w14:textId="77777777" w:rsidR="00465DFC" w:rsidRDefault="00465DFC" w:rsidP="0094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14:paraId="37F3F667" w14:textId="77777777" w:rsidR="00A644C3" w:rsidRPr="00BD2636" w:rsidRDefault="00A644C3"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fldChar w:fldCharType="begin"/>
        </w:r>
        <w:r>
          <w:instrText>PAGE   \* MERGEFORMAT</w:instrText>
        </w:r>
        <w:r>
          <w:fldChar w:fldCharType="separate"/>
        </w:r>
        <w:r w:rsidRPr="00243550">
          <w:rPr>
            <w:b/>
            <w:bCs/>
            <w:noProof/>
          </w:rPr>
          <w:t>6</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66803"/>
    <w:multiLevelType w:val="hybridMultilevel"/>
    <w:tmpl w:val="10562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F5D429B"/>
    <w:multiLevelType w:val="hybridMultilevel"/>
    <w:tmpl w:val="E6784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EE5CCF"/>
    <w:multiLevelType w:val="hybridMultilevel"/>
    <w:tmpl w:val="5254F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C77FB3"/>
    <w:multiLevelType w:val="hybridMultilevel"/>
    <w:tmpl w:val="B978A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DE4B65"/>
    <w:multiLevelType w:val="hybridMultilevel"/>
    <w:tmpl w:val="5922D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4D498F"/>
    <w:multiLevelType w:val="hybridMultilevel"/>
    <w:tmpl w:val="4A840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261361"/>
    <w:multiLevelType w:val="hybridMultilevel"/>
    <w:tmpl w:val="5B86B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5414428">
    <w:abstractNumId w:val="10"/>
  </w:num>
  <w:num w:numId="2" w16cid:durableId="351150745">
    <w:abstractNumId w:val="1"/>
  </w:num>
  <w:num w:numId="3" w16cid:durableId="1848278615">
    <w:abstractNumId w:val="0"/>
  </w:num>
  <w:num w:numId="4" w16cid:durableId="1147822445">
    <w:abstractNumId w:val="2"/>
  </w:num>
  <w:num w:numId="5" w16cid:durableId="921110410">
    <w:abstractNumId w:val="3"/>
  </w:num>
  <w:num w:numId="6" w16cid:durableId="1693142669">
    <w:abstractNumId w:val="12"/>
  </w:num>
  <w:num w:numId="7" w16cid:durableId="1836064470">
    <w:abstractNumId w:val="16"/>
  </w:num>
  <w:num w:numId="8" w16cid:durableId="1200511903">
    <w:abstractNumId w:val="14"/>
  </w:num>
  <w:num w:numId="9" w16cid:durableId="126506797">
    <w:abstractNumId w:val="8"/>
  </w:num>
  <w:num w:numId="10" w16cid:durableId="661004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367769">
    <w:abstractNumId w:val="11"/>
  </w:num>
  <w:num w:numId="12" w16cid:durableId="1666668831">
    <w:abstractNumId w:val="6"/>
  </w:num>
  <w:num w:numId="13" w16cid:durableId="108207301">
    <w:abstractNumId w:val="4"/>
  </w:num>
  <w:num w:numId="14" w16cid:durableId="1185439391">
    <w:abstractNumId w:val="9"/>
  </w:num>
  <w:num w:numId="15" w16cid:durableId="391925896">
    <w:abstractNumId w:val="7"/>
  </w:num>
  <w:num w:numId="16" w16cid:durableId="1841042881">
    <w:abstractNumId w:val="15"/>
  </w:num>
  <w:num w:numId="17" w16cid:durableId="377902991">
    <w:abstractNumId w:val="18"/>
  </w:num>
  <w:num w:numId="18" w16cid:durableId="327179045">
    <w:abstractNumId w:val="13"/>
  </w:num>
  <w:num w:numId="19" w16cid:durableId="168828857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7"/>
    <w:rsid w:val="00003CB9"/>
    <w:rsid w:val="00023336"/>
    <w:rsid w:val="00033263"/>
    <w:rsid w:val="00081E74"/>
    <w:rsid w:val="00083176"/>
    <w:rsid w:val="000A76C7"/>
    <w:rsid w:val="000D7F51"/>
    <w:rsid w:val="00157C0F"/>
    <w:rsid w:val="00161417"/>
    <w:rsid w:val="00164624"/>
    <w:rsid w:val="0016633A"/>
    <w:rsid w:val="001D2AD6"/>
    <w:rsid w:val="00242B81"/>
    <w:rsid w:val="00244788"/>
    <w:rsid w:val="0025557D"/>
    <w:rsid w:val="002A0A53"/>
    <w:rsid w:val="002B20EE"/>
    <w:rsid w:val="002C2BC5"/>
    <w:rsid w:val="002C3819"/>
    <w:rsid w:val="00310C2C"/>
    <w:rsid w:val="00317AF2"/>
    <w:rsid w:val="00335F2C"/>
    <w:rsid w:val="0034593A"/>
    <w:rsid w:val="003823BF"/>
    <w:rsid w:val="00397023"/>
    <w:rsid w:val="003F167D"/>
    <w:rsid w:val="00441344"/>
    <w:rsid w:val="00442155"/>
    <w:rsid w:val="00465DFC"/>
    <w:rsid w:val="00470C99"/>
    <w:rsid w:val="00485E12"/>
    <w:rsid w:val="004C67A5"/>
    <w:rsid w:val="004D69F9"/>
    <w:rsid w:val="00511C09"/>
    <w:rsid w:val="005215C4"/>
    <w:rsid w:val="00540EE5"/>
    <w:rsid w:val="005423AC"/>
    <w:rsid w:val="005451E4"/>
    <w:rsid w:val="005A5303"/>
    <w:rsid w:val="005B0F36"/>
    <w:rsid w:val="005F7117"/>
    <w:rsid w:val="00640D0A"/>
    <w:rsid w:val="00651573"/>
    <w:rsid w:val="006525BE"/>
    <w:rsid w:val="006A19A3"/>
    <w:rsid w:val="006C49AE"/>
    <w:rsid w:val="006C5708"/>
    <w:rsid w:val="006D2E7B"/>
    <w:rsid w:val="006D79A8"/>
    <w:rsid w:val="006E5C40"/>
    <w:rsid w:val="007246EA"/>
    <w:rsid w:val="0077510C"/>
    <w:rsid w:val="007C29D6"/>
    <w:rsid w:val="007D7E0B"/>
    <w:rsid w:val="007E0D29"/>
    <w:rsid w:val="008051F1"/>
    <w:rsid w:val="00810AA6"/>
    <w:rsid w:val="0081473A"/>
    <w:rsid w:val="008911DD"/>
    <w:rsid w:val="008921E5"/>
    <w:rsid w:val="00894363"/>
    <w:rsid w:val="00897C32"/>
    <w:rsid w:val="008A6CAF"/>
    <w:rsid w:val="008B6983"/>
    <w:rsid w:val="008D2D9C"/>
    <w:rsid w:val="008D58D0"/>
    <w:rsid w:val="009014DC"/>
    <w:rsid w:val="00901724"/>
    <w:rsid w:val="00930F31"/>
    <w:rsid w:val="0094433B"/>
    <w:rsid w:val="00953B96"/>
    <w:rsid w:val="00957707"/>
    <w:rsid w:val="009E7FFA"/>
    <w:rsid w:val="00A25DD7"/>
    <w:rsid w:val="00A2762C"/>
    <w:rsid w:val="00A42189"/>
    <w:rsid w:val="00A644C3"/>
    <w:rsid w:val="00A67349"/>
    <w:rsid w:val="00A76841"/>
    <w:rsid w:val="00AB5A09"/>
    <w:rsid w:val="00AD267E"/>
    <w:rsid w:val="00AF228F"/>
    <w:rsid w:val="00B42FC1"/>
    <w:rsid w:val="00B53305"/>
    <w:rsid w:val="00B556D1"/>
    <w:rsid w:val="00B60CDA"/>
    <w:rsid w:val="00B804E7"/>
    <w:rsid w:val="00B82961"/>
    <w:rsid w:val="00B92D37"/>
    <w:rsid w:val="00B95CDE"/>
    <w:rsid w:val="00BC3F99"/>
    <w:rsid w:val="00C15843"/>
    <w:rsid w:val="00C448DD"/>
    <w:rsid w:val="00C507BC"/>
    <w:rsid w:val="00C56616"/>
    <w:rsid w:val="00CB2341"/>
    <w:rsid w:val="00CB54C0"/>
    <w:rsid w:val="00CD58E5"/>
    <w:rsid w:val="00D0363A"/>
    <w:rsid w:val="00D04F99"/>
    <w:rsid w:val="00D334D2"/>
    <w:rsid w:val="00D60523"/>
    <w:rsid w:val="00D62160"/>
    <w:rsid w:val="00D6386C"/>
    <w:rsid w:val="00DA5828"/>
    <w:rsid w:val="00DD2880"/>
    <w:rsid w:val="00DD6130"/>
    <w:rsid w:val="00DD7F52"/>
    <w:rsid w:val="00DE55E4"/>
    <w:rsid w:val="00E1034A"/>
    <w:rsid w:val="00E17EA9"/>
    <w:rsid w:val="00E36545"/>
    <w:rsid w:val="00E46087"/>
    <w:rsid w:val="00E611AE"/>
    <w:rsid w:val="00E70954"/>
    <w:rsid w:val="00E80FB6"/>
    <w:rsid w:val="00E84CC4"/>
    <w:rsid w:val="00E922D6"/>
    <w:rsid w:val="00EB0F0C"/>
    <w:rsid w:val="00EB5D2C"/>
    <w:rsid w:val="00EC532D"/>
    <w:rsid w:val="00EC7DD0"/>
    <w:rsid w:val="00ED4B8D"/>
    <w:rsid w:val="00F03A47"/>
    <w:rsid w:val="00F53ED7"/>
    <w:rsid w:val="00F92E80"/>
    <w:rsid w:val="00FC147A"/>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54B3"/>
  <w15:docId w15:val="{3647FEFD-3F8D-40FE-8EF6-2B6FF3F0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B53305"/>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E1034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E1034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362">
      <w:bodyDiv w:val="1"/>
      <w:marLeft w:val="0"/>
      <w:marRight w:val="0"/>
      <w:marTop w:val="0"/>
      <w:marBottom w:val="0"/>
      <w:divBdr>
        <w:top w:val="none" w:sz="0" w:space="0" w:color="auto"/>
        <w:left w:val="none" w:sz="0" w:space="0" w:color="auto"/>
        <w:bottom w:val="none" w:sz="0" w:space="0" w:color="auto"/>
        <w:right w:val="none" w:sz="0" w:space="0" w:color="auto"/>
      </w:divBdr>
    </w:div>
    <w:div w:id="507211272">
      <w:bodyDiv w:val="1"/>
      <w:marLeft w:val="0"/>
      <w:marRight w:val="0"/>
      <w:marTop w:val="0"/>
      <w:marBottom w:val="0"/>
      <w:divBdr>
        <w:top w:val="none" w:sz="0" w:space="0" w:color="auto"/>
        <w:left w:val="none" w:sz="0" w:space="0" w:color="auto"/>
        <w:bottom w:val="none" w:sz="0" w:space="0" w:color="auto"/>
        <w:right w:val="none" w:sz="0" w:space="0" w:color="auto"/>
      </w:divBdr>
    </w:div>
    <w:div w:id="849179176">
      <w:bodyDiv w:val="1"/>
      <w:marLeft w:val="0"/>
      <w:marRight w:val="0"/>
      <w:marTop w:val="0"/>
      <w:marBottom w:val="0"/>
      <w:divBdr>
        <w:top w:val="none" w:sz="0" w:space="0" w:color="auto"/>
        <w:left w:val="none" w:sz="0" w:space="0" w:color="auto"/>
        <w:bottom w:val="none" w:sz="0" w:space="0" w:color="auto"/>
        <w:right w:val="none" w:sz="0" w:space="0" w:color="auto"/>
      </w:divBdr>
    </w:div>
    <w:div w:id="1253397170">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906915980">
      <w:bodyDiv w:val="1"/>
      <w:marLeft w:val="0"/>
      <w:marRight w:val="0"/>
      <w:marTop w:val="0"/>
      <w:marBottom w:val="0"/>
      <w:divBdr>
        <w:top w:val="none" w:sz="0" w:space="0" w:color="auto"/>
        <w:left w:val="none" w:sz="0" w:space="0" w:color="auto"/>
        <w:bottom w:val="none" w:sz="0" w:space="0" w:color="auto"/>
        <w:right w:val="none" w:sz="0" w:space="0" w:color="auto"/>
      </w:divBdr>
    </w:div>
    <w:div w:id="20115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5162</Words>
  <Characters>29425</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cp:lastModifiedBy>
  <cp:revision>2</cp:revision>
  <dcterms:created xsi:type="dcterms:W3CDTF">2024-01-29T10:22:00Z</dcterms:created>
  <dcterms:modified xsi:type="dcterms:W3CDTF">2024-01-29T10:22:00Z</dcterms:modified>
</cp:coreProperties>
</file>